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40"/>
        <w:gridCol w:w="4096"/>
      </w:tblGrid>
      <w:tr w:rsidR="00C32325" w:rsidRPr="00B450A0" w:rsidTr="00990009">
        <w:tc>
          <w:tcPr>
            <w:tcW w:w="9747" w:type="dxa"/>
            <w:shd w:val="clear" w:color="auto" w:fill="auto"/>
          </w:tcPr>
          <w:p w:rsidR="00C32325" w:rsidRPr="00B450A0" w:rsidRDefault="00C32325" w:rsidP="00990009">
            <w:pPr>
              <w:pStyle w:val="c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:rsidR="00C32325" w:rsidRPr="00B450A0" w:rsidRDefault="00C32325" w:rsidP="00990009">
            <w:pPr>
              <w:pStyle w:val="c3"/>
              <w:spacing w:before="0" w:after="0"/>
              <w:jc w:val="center"/>
              <w:rPr>
                <w:bCs/>
              </w:rPr>
            </w:pPr>
            <w:r w:rsidRPr="00B450A0">
              <w:rPr>
                <w:bCs/>
              </w:rPr>
              <w:t>УТВЕРЖДАЮ</w:t>
            </w:r>
          </w:p>
          <w:p w:rsidR="00C32325" w:rsidRPr="00B450A0" w:rsidRDefault="00C32325" w:rsidP="00990009">
            <w:pPr>
              <w:pStyle w:val="c3"/>
              <w:spacing w:before="0" w:after="0"/>
              <w:jc w:val="center"/>
              <w:rPr>
                <w:bCs/>
              </w:rPr>
            </w:pPr>
            <w:r w:rsidRPr="00B450A0">
              <w:rPr>
                <w:bCs/>
              </w:rPr>
              <w:t xml:space="preserve">Заведующий Детским садом № 261 </w:t>
            </w:r>
          </w:p>
          <w:p w:rsidR="00C32325" w:rsidRPr="00B450A0" w:rsidRDefault="00C32325" w:rsidP="00990009">
            <w:pPr>
              <w:pStyle w:val="c3"/>
              <w:spacing w:before="0" w:after="0"/>
              <w:jc w:val="center"/>
              <w:rPr>
                <w:bCs/>
              </w:rPr>
            </w:pPr>
            <w:r w:rsidRPr="00B450A0">
              <w:rPr>
                <w:bCs/>
              </w:rPr>
              <w:t>ОАО «РЖД»</w:t>
            </w:r>
          </w:p>
          <w:p w:rsidR="00C32325" w:rsidRPr="00B450A0" w:rsidRDefault="00315921" w:rsidP="00990009">
            <w:pPr>
              <w:pStyle w:val="c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«____» ______ 202</w:t>
            </w:r>
            <w:r w:rsidR="00765369">
              <w:rPr>
                <w:bCs/>
              </w:rPr>
              <w:t>2</w:t>
            </w:r>
            <w:r w:rsidR="003C1984">
              <w:rPr>
                <w:bCs/>
              </w:rPr>
              <w:t xml:space="preserve"> </w:t>
            </w:r>
            <w:r w:rsidR="00C32325" w:rsidRPr="00B450A0">
              <w:rPr>
                <w:bCs/>
              </w:rPr>
              <w:t xml:space="preserve"> г.</w:t>
            </w:r>
          </w:p>
          <w:p w:rsidR="00C32325" w:rsidRPr="00B450A0" w:rsidRDefault="00C32325" w:rsidP="00990009">
            <w:pPr>
              <w:pStyle w:val="c3"/>
              <w:spacing w:before="0" w:after="0"/>
              <w:jc w:val="center"/>
              <w:rPr>
                <w:bCs/>
              </w:rPr>
            </w:pPr>
          </w:p>
          <w:p w:rsidR="00C32325" w:rsidRPr="00B450A0" w:rsidRDefault="00C32325" w:rsidP="00990009">
            <w:pPr>
              <w:pStyle w:val="c3"/>
              <w:spacing w:before="0" w:after="0"/>
              <w:jc w:val="center"/>
              <w:rPr>
                <w:bCs/>
              </w:rPr>
            </w:pPr>
          </w:p>
          <w:p w:rsidR="00C32325" w:rsidRPr="00B450A0" w:rsidRDefault="00C32325" w:rsidP="00990009">
            <w:pPr>
              <w:pStyle w:val="c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450A0">
              <w:rPr>
                <w:bCs/>
              </w:rPr>
              <w:t>____________________ В. В. Лескова</w:t>
            </w:r>
          </w:p>
        </w:tc>
      </w:tr>
    </w:tbl>
    <w:p w:rsidR="00C32325" w:rsidRPr="00B450A0" w:rsidRDefault="00C32325" w:rsidP="00C32325">
      <w:pPr>
        <w:pStyle w:val="c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C32325" w:rsidRPr="00B450A0" w:rsidRDefault="00C32325" w:rsidP="00C32325">
      <w:pPr>
        <w:pStyle w:val="c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A4450A" w:rsidRDefault="00C32325" w:rsidP="00C32325">
      <w:pPr>
        <w:pStyle w:val="c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450A0">
        <w:rPr>
          <w:b/>
          <w:bCs/>
          <w:sz w:val="28"/>
          <w:szCs w:val="28"/>
        </w:rPr>
        <w:t xml:space="preserve">План мероприятий по противодействию коррупции </w:t>
      </w:r>
    </w:p>
    <w:p w:rsidR="00C32325" w:rsidRPr="00B450A0" w:rsidRDefault="00C32325" w:rsidP="00C32325">
      <w:pPr>
        <w:pStyle w:val="c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B450A0">
        <w:rPr>
          <w:b/>
          <w:bCs/>
          <w:sz w:val="28"/>
          <w:szCs w:val="28"/>
        </w:rPr>
        <w:t>в Дет</w:t>
      </w:r>
      <w:r w:rsidR="00921145">
        <w:rPr>
          <w:b/>
          <w:bCs/>
          <w:sz w:val="28"/>
          <w:szCs w:val="28"/>
        </w:rPr>
        <w:t>с</w:t>
      </w:r>
      <w:r w:rsidR="00315921">
        <w:rPr>
          <w:b/>
          <w:bCs/>
          <w:sz w:val="28"/>
          <w:szCs w:val="28"/>
        </w:rPr>
        <w:t>ком саду № 261 ОАО «РЖД» на 202</w:t>
      </w:r>
      <w:r w:rsidR="00765369">
        <w:rPr>
          <w:b/>
          <w:bCs/>
          <w:sz w:val="28"/>
          <w:szCs w:val="28"/>
        </w:rPr>
        <w:t>2</w:t>
      </w:r>
      <w:r w:rsidRPr="00B450A0">
        <w:rPr>
          <w:b/>
          <w:bCs/>
          <w:sz w:val="28"/>
          <w:szCs w:val="28"/>
        </w:rPr>
        <w:t xml:space="preserve"> год</w:t>
      </w:r>
    </w:p>
    <w:p w:rsidR="00C32325" w:rsidRPr="00B450A0" w:rsidRDefault="00C32325" w:rsidP="00C32325">
      <w:pPr>
        <w:pStyle w:val="c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C32325" w:rsidRPr="00B450A0" w:rsidRDefault="00C32325" w:rsidP="00C32325">
      <w:pPr>
        <w:pStyle w:val="c3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B450A0">
        <w:rPr>
          <w:b/>
          <w:bCs/>
        </w:rPr>
        <w:t>Цель:</w:t>
      </w:r>
      <w:r w:rsidRPr="00B450A0">
        <w:t xml:space="preserve"> 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Детском саду № 261 ОАО «РЖД  (далее – ДОУ).</w:t>
      </w:r>
    </w:p>
    <w:p w:rsidR="00C32325" w:rsidRPr="00B450A0" w:rsidRDefault="00C32325" w:rsidP="00C32325">
      <w:pPr>
        <w:outlineLvl w:val="1"/>
        <w:rPr>
          <w:b/>
          <w:bCs/>
        </w:rPr>
      </w:pPr>
    </w:p>
    <w:p w:rsidR="00C32325" w:rsidRPr="00B450A0" w:rsidRDefault="00C32325" w:rsidP="00C32325">
      <w:pPr>
        <w:outlineLvl w:val="1"/>
        <w:rPr>
          <w:bCs/>
          <w:sz w:val="28"/>
          <w:szCs w:val="28"/>
        </w:rPr>
      </w:pPr>
      <w:r w:rsidRPr="00B450A0">
        <w:rPr>
          <w:b/>
          <w:bCs/>
        </w:rPr>
        <w:t>Задачи: </w:t>
      </w:r>
    </w:p>
    <w:p w:rsidR="00C32325" w:rsidRPr="00B450A0" w:rsidRDefault="00921145" w:rsidP="00921145">
      <w:pPr>
        <w:numPr>
          <w:ilvl w:val="0"/>
          <w:numId w:val="4"/>
        </w:numPr>
        <w:jc w:val="both"/>
      </w:pPr>
      <w:r>
        <w:t>обеспечение</w:t>
      </w:r>
      <w:r w:rsidR="00C32325" w:rsidRPr="00B450A0">
        <w:t xml:space="preserve"> условий, способствующих антикоррупци</w:t>
      </w:r>
      <w:r>
        <w:t xml:space="preserve">и </w:t>
      </w:r>
      <w:r w:rsidR="00C32325" w:rsidRPr="00B450A0">
        <w:t>в ДОУ; </w:t>
      </w:r>
    </w:p>
    <w:p w:rsidR="00C32325" w:rsidRPr="00B450A0" w:rsidRDefault="00C32325" w:rsidP="00921145">
      <w:pPr>
        <w:numPr>
          <w:ilvl w:val="0"/>
          <w:numId w:val="4"/>
        </w:numPr>
        <w:jc w:val="both"/>
      </w:pPr>
      <w:r w:rsidRPr="00B450A0">
        <w:t>разработка мер, направленных на обеспечение прозрачности действий ответственных лиц в условиях коррупционн</w:t>
      </w:r>
      <w:r w:rsidR="00921145">
        <w:t>ых рисков</w:t>
      </w:r>
      <w:r w:rsidRPr="00B450A0">
        <w:t>; </w:t>
      </w:r>
    </w:p>
    <w:p w:rsidR="00C32325" w:rsidRPr="00B450A0" w:rsidRDefault="00C32325" w:rsidP="00921145">
      <w:pPr>
        <w:numPr>
          <w:ilvl w:val="0"/>
          <w:numId w:val="4"/>
        </w:numPr>
        <w:jc w:val="both"/>
      </w:pPr>
      <w:r w:rsidRPr="00B450A0">
        <w:t>обучени</w:t>
      </w:r>
      <w:r w:rsidR="00921145">
        <w:t>е</w:t>
      </w:r>
      <w:r w:rsidRPr="00B450A0">
        <w:t xml:space="preserve"> и воспитани</w:t>
      </w:r>
      <w:r w:rsidR="00921145">
        <w:t>е у</w:t>
      </w:r>
      <w:r w:rsidRPr="00B450A0">
        <w:t xml:space="preserve"> детей нравственны</w:t>
      </w:r>
      <w:r w:rsidR="00921145">
        <w:t>х</w:t>
      </w:r>
      <w:r w:rsidRPr="00B450A0">
        <w:t xml:space="preserve"> норм, составляющим основу личности, устойчивой против коррупции; </w:t>
      </w:r>
    </w:p>
    <w:p w:rsidR="00C32325" w:rsidRPr="00B450A0" w:rsidRDefault="00C32325" w:rsidP="00921145">
      <w:pPr>
        <w:numPr>
          <w:ilvl w:val="0"/>
          <w:numId w:val="4"/>
        </w:numPr>
        <w:jc w:val="both"/>
      </w:pPr>
      <w:r w:rsidRPr="00B450A0">
        <w:t>содействие реализации прав граждан и организаций на доступ к информации о фактах корр</w:t>
      </w:r>
      <w:r w:rsidR="00921145">
        <w:t>упции</w:t>
      </w:r>
      <w:r w:rsidRPr="00B450A0">
        <w:t>, а также на их свободное освеще</w:t>
      </w:r>
      <w:r w:rsidR="006F47F9" w:rsidRPr="00B450A0">
        <w:t xml:space="preserve">ние на </w:t>
      </w:r>
      <w:r w:rsidRPr="00B450A0">
        <w:t>сайт</w:t>
      </w:r>
      <w:r w:rsidR="006F47F9" w:rsidRPr="00B450A0">
        <w:t>е</w:t>
      </w:r>
      <w:r w:rsidRPr="00B450A0">
        <w:t xml:space="preserve"> ДОУ. </w:t>
      </w:r>
    </w:p>
    <w:p w:rsidR="008F22CF" w:rsidRPr="00B450A0" w:rsidRDefault="008F22CF" w:rsidP="00061D28">
      <w:pPr>
        <w:pStyle w:val="a3"/>
        <w:tabs>
          <w:tab w:val="left" w:pos="9220"/>
        </w:tabs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topFromText="20" w:bottomFromText="20" w:vertAnchor="text" w:horzAnchor="margin" w:tblpX="959" w:tblpY="173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1843"/>
        <w:gridCol w:w="3435"/>
      </w:tblGrid>
      <w:tr w:rsidR="00061D28" w:rsidRPr="00B450A0" w:rsidTr="00AA7B5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rPr>
                <w:rStyle w:val="a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AA7B5C">
            <w:pPr>
              <w:pStyle w:val="a5"/>
              <w:spacing w:before="0" w:beforeAutospacing="0" w:after="0" w:afterAutospacing="0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rPr>
                <w:rStyle w:val="a4"/>
              </w:rPr>
              <w:t>Сроки проведения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rPr>
                <w:rStyle w:val="a4"/>
              </w:rPr>
              <w:t>Ответственный</w:t>
            </w:r>
          </w:p>
        </w:tc>
      </w:tr>
      <w:tr w:rsidR="00061D28" w:rsidRPr="00B450A0" w:rsidTr="002B1AC3"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rPr>
                <w:rStyle w:val="a4"/>
              </w:rPr>
              <w:t>1.Меры по развитию правовой основы в области</w:t>
            </w:r>
            <w:r w:rsidRPr="00B450A0">
              <w:rPr>
                <w:rStyle w:val="apple-converted-space"/>
              </w:rPr>
              <w:t> </w:t>
            </w:r>
            <w:r w:rsidRPr="00B450A0">
              <w:rPr>
                <w:rStyle w:val="a4"/>
              </w:rPr>
              <w:t>противодействия коррупции, </w:t>
            </w:r>
            <w:r w:rsidRPr="00B450A0">
              <w:t> </w:t>
            </w:r>
            <w:r w:rsidRPr="00B450A0">
              <w:rPr>
                <w:rStyle w:val="a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061D28" w:rsidRPr="00B450A0" w:rsidTr="00AA7B5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C6985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Постоянно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061D28" w:rsidRPr="00B450A0" w:rsidTr="00AA7B5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C6985">
            <w:pPr>
              <w:pStyle w:val="a5"/>
              <w:spacing w:before="0" w:beforeAutospacing="0" w:after="0" w:afterAutospacing="0"/>
              <w:jc w:val="both"/>
            </w:pPr>
            <w:r w:rsidRPr="00B450A0">
              <w:t>1.2. Рассмотрение вопросов исполнения законодательства в области противодействия коррупции на Общ</w:t>
            </w:r>
            <w:r w:rsidR="0056419F" w:rsidRPr="00B450A0">
              <w:t>ем собрании работников детского сада.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2 раза в год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B450A0" w:rsidRPr="00B450A0" w:rsidTr="00AA7B5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921145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1.3. Издание приказов об утверждении плана  мероприятий по преду</w:t>
            </w:r>
            <w:r w:rsidR="00921145">
              <w:t>преждению коррупции в ДОУ на 2020</w:t>
            </w:r>
            <w:r w:rsidRPr="00B450A0">
              <w:t xml:space="preserve"> год, о назначении лица, ответственного  за профилактику коррупционных правонарушений в ДОУ.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 xml:space="preserve">Январь  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ind w:left="-1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</w:t>
            </w:r>
          </w:p>
        </w:tc>
      </w:tr>
      <w:tr w:rsidR="00B450A0" w:rsidRPr="00B450A0" w:rsidTr="00AA7B5C">
        <w:trPr>
          <w:trHeight w:val="681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8956FF" w:rsidP="002C6985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1.</w:t>
            </w:r>
            <w:r w:rsidR="00B450A0">
              <w:t>4</w:t>
            </w:r>
            <w:r w:rsidR="00061D28" w:rsidRPr="00B450A0">
              <w:t>. Ознакомление   работников   ДОУ   с     нормативными    документами     по антикоррупционной деятельности.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В течение года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ind w:left="-1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061D28" w:rsidRPr="00B450A0" w:rsidTr="00AA7B5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C6985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1.</w:t>
            </w:r>
            <w:r w:rsidR="00B450A0">
              <w:t>5</w:t>
            </w:r>
            <w:r w:rsidRPr="00B450A0">
              <w:t>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Постоянно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ind w:left="-1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061D28" w:rsidRPr="00B450A0" w:rsidTr="002B1AC3"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413D13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B450A0">
              <w:rPr>
                <w:rStyle w:val="a4"/>
              </w:rPr>
              <w:lastRenderedPageBreak/>
              <w:t>2. Меры по совершенствованию функционирования  ДОУ</w:t>
            </w:r>
            <w:r w:rsidRPr="00B450A0">
              <w:rPr>
                <w:rStyle w:val="apple-converted-space"/>
              </w:rPr>
              <w:t> </w:t>
            </w:r>
            <w:r w:rsidRPr="00B450A0">
              <w:rPr>
                <w:rStyle w:val="a4"/>
              </w:rPr>
              <w:t>в целях предупреждения коррупции</w:t>
            </w:r>
          </w:p>
        </w:tc>
      </w:tr>
      <w:tr w:rsidR="00B450A0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413D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2.1. 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9109E8">
            <w:pPr>
              <w:pStyle w:val="a5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Ноябрь-декабрь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Комиссия по инвентаризации</w:t>
            </w:r>
          </w:p>
        </w:tc>
      </w:tr>
      <w:tr w:rsidR="00061D28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9109E8" w:rsidP="00413D1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2.2</w:t>
            </w:r>
            <w:r w:rsidR="00061D28" w:rsidRPr="00B450A0">
              <w:t>.Усиление контроля за недопущением фактов неправомерного взимания денежных средств с родителей (законных представителей) в 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ind w:firstLine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Постоянно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 ответственный за профилактику коррупционных нарушений</w:t>
            </w:r>
          </w:p>
        </w:tc>
      </w:tr>
      <w:tr w:rsidR="00061D28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9109E8">
            <w:pPr>
              <w:pStyle w:val="a5"/>
              <w:spacing w:before="0" w:beforeAutospacing="0" w:after="0" w:afterAutospacing="0"/>
              <w:jc w:val="both"/>
            </w:pPr>
            <w:r w:rsidRPr="00B450A0">
              <w:t>2.</w:t>
            </w:r>
            <w:r w:rsidR="009109E8">
              <w:t>3</w:t>
            </w:r>
            <w:r w:rsidRPr="00B450A0"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ind w:firstLine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По мере поступления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061D28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9109E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2.</w:t>
            </w:r>
            <w:r w:rsidR="009109E8">
              <w:t>4</w:t>
            </w:r>
            <w:r w:rsidRPr="00B450A0"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В течение года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B450A0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9109E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2.</w:t>
            </w:r>
            <w:r w:rsidR="009109E8">
              <w:t>5</w:t>
            </w:r>
            <w:r w:rsidRPr="00B450A0">
              <w:t>.Проведение групповых и общих родительских собраний с целью разъяснения политики ДОУ в отношении коррупции.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1 раз в год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061D28" w:rsidRPr="00B450A0" w:rsidTr="00AA7B5C">
        <w:trPr>
          <w:trHeight w:val="416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242312" w:rsidP="00921145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2.</w:t>
            </w:r>
            <w:r w:rsidR="009109E8">
              <w:t>6</w:t>
            </w:r>
            <w:r w:rsidR="00061D28" w:rsidRPr="00B450A0">
              <w:t>.Инструктивные совещания работников ДОУ «</w:t>
            </w:r>
            <w:r w:rsidR="00921145">
              <w:t>О</w:t>
            </w:r>
            <w:r w:rsidR="00061D28" w:rsidRPr="00B450A0">
              <w:t>тветстве</w:t>
            </w:r>
            <w:r w:rsidRPr="00B450A0">
              <w:t>нность за коррупционные деяния».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В течение года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061D28" w:rsidRPr="00B450A0" w:rsidTr="002B1AC3"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9109E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rPr>
                <w:rStyle w:val="a4"/>
              </w:rPr>
              <w:t>3. Меры по правовому просвещению и повышению антикоррупционной компетентности сотрудников ДОУ и родителей воспитанников </w:t>
            </w:r>
          </w:p>
        </w:tc>
      </w:tr>
      <w:tr w:rsidR="00B450A0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132C16">
            <w:pPr>
              <w:pStyle w:val="a5"/>
              <w:spacing w:before="0" w:beforeAutospacing="0" w:after="0" w:afterAutospacing="0"/>
              <w:jc w:val="both"/>
            </w:pPr>
            <w:r w:rsidRPr="00B450A0"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  <w:p w:rsidR="00061D28" w:rsidRPr="00B450A0" w:rsidRDefault="00061D28" w:rsidP="00132C16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Ежегодно</w:t>
            </w:r>
          </w:p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 xml:space="preserve"> декабрь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Воспитатели групп,  ответственный за профилактику коррупционных нарушений</w:t>
            </w:r>
          </w:p>
        </w:tc>
      </w:tr>
      <w:tr w:rsidR="00B450A0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242312" w:rsidP="00132C16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3.2</w:t>
            </w:r>
            <w:r w:rsidR="00061D28" w:rsidRPr="00B450A0">
              <w:t>. Организация участия всех работников ДОУ в работе  по вопросам формирования антикоррупционного поведения.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В течение года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</w:t>
            </w:r>
          </w:p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ответственный за профилактику коррупционных нарушений</w:t>
            </w:r>
          </w:p>
        </w:tc>
      </w:tr>
      <w:tr w:rsidR="00B450A0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242312" w:rsidP="00132C16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3.3</w:t>
            </w:r>
            <w:r w:rsidR="00061D28" w:rsidRPr="00B450A0">
              <w:t>. Заседание родительского комитета по противодействию коррупции в ДОУ</w:t>
            </w:r>
            <w:r w:rsidR="00132C16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242312" w:rsidP="002B1AC3">
            <w:pPr>
              <w:pStyle w:val="a5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 xml:space="preserve">Декабрь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242312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12" w:rsidRPr="00B450A0" w:rsidRDefault="00242312" w:rsidP="00132C16">
            <w:pPr>
              <w:pStyle w:val="a5"/>
              <w:spacing w:before="0" w:beforeAutospacing="0" w:after="0" w:afterAutospacing="0"/>
              <w:jc w:val="both"/>
            </w:pPr>
            <w:r w:rsidRPr="00B450A0">
              <w:t>3.4. Включение в повестку дня Общего родительского собрания вопроса о противодействию коррупции.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12" w:rsidRPr="00B450A0" w:rsidRDefault="00242312" w:rsidP="002B1AC3">
            <w:pPr>
              <w:pStyle w:val="a5"/>
              <w:spacing w:before="0" w:beforeAutospacing="0" w:after="0" w:afterAutospacing="0"/>
              <w:ind w:left="360"/>
              <w:jc w:val="both"/>
            </w:pPr>
            <w:r w:rsidRPr="00B450A0">
              <w:t xml:space="preserve">Май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12" w:rsidRPr="00B450A0" w:rsidRDefault="00242312" w:rsidP="002B1AC3">
            <w:pPr>
              <w:pStyle w:val="a5"/>
              <w:spacing w:before="0" w:beforeAutospacing="0" w:after="0" w:afterAutospacing="0"/>
              <w:jc w:val="both"/>
            </w:pPr>
            <w:r w:rsidRPr="00B450A0">
              <w:t>Заведующий, ответственный за профилактику коррупционных нарушений</w:t>
            </w:r>
          </w:p>
        </w:tc>
      </w:tr>
      <w:tr w:rsidR="00061D28" w:rsidRPr="00B450A0" w:rsidTr="002B1AC3"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450A0">
              <w:rPr>
                <w:rStyle w:val="a4"/>
              </w:rPr>
              <w:t xml:space="preserve">4. Обеспечение  доступа родителям (законным представителям)  к информации о </w:t>
            </w:r>
            <w:r w:rsidRPr="00B450A0">
              <w:rPr>
                <w:rStyle w:val="a4"/>
              </w:rPr>
              <w:lastRenderedPageBreak/>
              <w:t>деятельности ДОУ, установление обратной связи</w:t>
            </w:r>
          </w:p>
        </w:tc>
      </w:tr>
      <w:tr w:rsidR="00B450A0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</w:pPr>
            <w:r w:rsidRPr="00B450A0">
              <w:lastRenderedPageBreak/>
              <w:t>4.1. Информирование родителей (законных представителей) о правилах приема в ДОУ, об оплате за образовательные услуги, за присмотр и уход за воспитанниками.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Постоянно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Заведующий</w:t>
            </w:r>
          </w:p>
        </w:tc>
      </w:tr>
      <w:tr w:rsidR="00B450A0" w:rsidRPr="00B450A0" w:rsidTr="00AA7B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и образовательных услуг.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242312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Апрель - май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Воспитатели, педагог-психолог</w:t>
            </w:r>
          </w:p>
        </w:tc>
      </w:tr>
      <w:tr w:rsidR="00B450A0" w:rsidRPr="00B450A0" w:rsidTr="00AA7B5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921145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4.4. Обеспечение функционирования сайта ДОУ</w:t>
            </w:r>
            <w:r w:rsidR="00921145">
              <w:t xml:space="preserve"> (</w:t>
            </w:r>
            <w:r w:rsidRPr="00B450A0">
              <w:t>размещени</w:t>
            </w:r>
            <w:r w:rsidR="00921145">
              <w:t>е</w:t>
            </w:r>
            <w:r w:rsidRPr="00B450A0">
              <w:t xml:space="preserve"> на нем информации о деятельности  ДОУ</w:t>
            </w:r>
            <w:r w:rsidR="00921145"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2B1A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50A0">
              <w:t>Постоянно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28" w:rsidRPr="00B450A0" w:rsidRDefault="00061D28" w:rsidP="00921145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50A0">
              <w:t>Ответственный</w:t>
            </w:r>
            <w:r w:rsidR="00921145">
              <w:t xml:space="preserve"> </w:t>
            </w:r>
            <w:r w:rsidRPr="00B450A0">
              <w:t>за</w:t>
            </w:r>
            <w:r w:rsidR="00921145">
              <w:t xml:space="preserve"> </w:t>
            </w:r>
            <w:r w:rsidRPr="00B450A0">
              <w:t>профилактику коррупционных нарушений</w:t>
            </w:r>
            <w:r w:rsidR="00242312" w:rsidRPr="00B450A0">
              <w:t>, ответственный за сайт ДОУ.</w:t>
            </w:r>
          </w:p>
        </w:tc>
      </w:tr>
    </w:tbl>
    <w:p w:rsidR="00BA255C" w:rsidRPr="00B450A0" w:rsidRDefault="00BA255C" w:rsidP="008F22CF">
      <w:pPr>
        <w:spacing w:before="100" w:after="100"/>
        <w:rPr>
          <w:sz w:val="28"/>
          <w:szCs w:val="28"/>
        </w:rPr>
      </w:pPr>
    </w:p>
    <w:p w:rsidR="00BA255C" w:rsidRPr="00B450A0" w:rsidRDefault="00BA255C" w:rsidP="008F22CF">
      <w:pPr>
        <w:spacing w:before="100" w:after="100"/>
        <w:rPr>
          <w:sz w:val="28"/>
          <w:szCs w:val="28"/>
        </w:rPr>
      </w:pPr>
    </w:p>
    <w:p w:rsidR="008F22CF" w:rsidRPr="00B450A0" w:rsidRDefault="008F22CF" w:rsidP="008F22CF">
      <w:pPr>
        <w:spacing w:before="100" w:after="100"/>
        <w:ind w:left="260"/>
        <w:rPr>
          <w:sz w:val="28"/>
          <w:szCs w:val="28"/>
        </w:rPr>
      </w:pPr>
    </w:p>
    <w:p w:rsidR="00326371" w:rsidRPr="00B450A0" w:rsidRDefault="00326371" w:rsidP="00056C0E">
      <w:pPr>
        <w:pStyle w:val="a5"/>
        <w:shd w:val="clear" w:color="auto" w:fill="F9F9F9"/>
        <w:spacing w:before="0" w:beforeAutospacing="0" w:after="0" w:afterAutospacing="0"/>
        <w:rPr>
          <w:rStyle w:val="a4"/>
          <w:rFonts w:ascii="Times New Roman CYR" w:hAnsi="Times New Roman CYR" w:cs="Times New Roman CYR"/>
          <w:sz w:val="40"/>
          <w:szCs w:val="40"/>
        </w:rPr>
      </w:pPr>
    </w:p>
    <w:sectPr w:rsidR="00326371" w:rsidRPr="00B450A0" w:rsidSect="002B1AC3">
      <w:pgSz w:w="11906" w:h="16838"/>
      <w:pgMar w:top="1134" w:right="113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B1" w:rsidRDefault="00DA1BB1" w:rsidP="00061D28">
      <w:r>
        <w:separator/>
      </w:r>
    </w:p>
  </w:endnote>
  <w:endnote w:type="continuationSeparator" w:id="1">
    <w:p w:rsidR="00DA1BB1" w:rsidRDefault="00DA1BB1" w:rsidP="0006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B1" w:rsidRDefault="00DA1BB1" w:rsidP="00061D28">
      <w:r>
        <w:separator/>
      </w:r>
    </w:p>
  </w:footnote>
  <w:footnote w:type="continuationSeparator" w:id="1">
    <w:p w:rsidR="00DA1BB1" w:rsidRDefault="00DA1BB1" w:rsidP="0006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817"/>
    <w:multiLevelType w:val="multilevel"/>
    <w:tmpl w:val="FE7C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26220"/>
    <w:multiLevelType w:val="multilevel"/>
    <w:tmpl w:val="457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B0B"/>
    <w:rsid w:val="00056C0E"/>
    <w:rsid w:val="00061D28"/>
    <w:rsid w:val="00132C16"/>
    <w:rsid w:val="00136F98"/>
    <w:rsid w:val="00144C69"/>
    <w:rsid w:val="00242312"/>
    <w:rsid w:val="00291C5D"/>
    <w:rsid w:val="002B1AC3"/>
    <w:rsid w:val="002C6985"/>
    <w:rsid w:val="00315921"/>
    <w:rsid w:val="0031770D"/>
    <w:rsid w:val="00326371"/>
    <w:rsid w:val="00337FD2"/>
    <w:rsid w:val="003C1984"/>
    <w:rsid w:val="00413D13"/>
    <w:rsid w:val="0056419F"/>
    <w:rsid w:val="00581DCD"/>
    <w:rsid w:val="005B3564"/>
    <w:rsid w:val="00666B0B"/>
    <w:rsid w:val="0068324A"/>
    <w:rsid w:val="00697BA5"/>
    <w:rsid w:val="006F47F9"/>
    <w:rsid w:val="007368A4"/>
    <w:rsid w:val="00765369"/>
    <w:rsid w:val="007A1BAF"/>
    <w:rsid w:val="007C0133"/>
    <w:rsid w:val="008956FF"/>
    <w:rsid w:val="008F22CF"/>
    <w:rsid w:val="009109E8"/>
    <w:rsid w:val="00921145"/>
    <w:rsid w:val="00990009"/>
    <w:rsid w:val="009C145C"/>
    <w:rsid w:val="00A4450A"/>
    <w:rsid w:val="00A77B5A"/>
    <w:rsid w:val="00AA7B5C"/>
    <w:rsid w:val="00B34F6F"/>
    <w:rsid w:val="00B450A0"/>
    <w:rsid w:val="00B52E37"/>
    <w:rsid w:val="00BA255C"/>
    <w:rsid w:val="00C04CA0"/>
    <w:rsid w:val="00C32325"/>
    <w:rsid w:val="00C645B9"/>
    <w:rsid w:val="00CD353D"/>
    <w:rsid w:val="00D06244"/>
    <w:rsid w:val="00DA1BB1"/>
    <w:rsid w:val="00DE4610"/>
    <w:rsid w:val="00E014D3"/>
    <w:rsid w:val="00E02AD5"/>
    <w:rsid w:val="00E71CC0"/>
    <w:rsid w:val="00F1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"/>
    <w:basedOn w:val="a"/>
    <w:rsid w:val="00666B0B"/>
    <w:pPr>
      <w:spacing w:before="100" w:beforeAutospacing="1" w:after="100" w:afterAutospacing="1"/>
    </w:pPr>
  </w:style>
  <w:style w:type="character" w:styleId="a4">
    <w:name w:val="Strong"/>
    <w:qFormat/>
    <w:rsid w:val="00666B0B"/>
    <w:rPr>
      <w:b/>
      <w:bCs/>
    </w:rPr>
  </w:style>
  <w:style w:type="paragraph" w:styleId="a5">
    <w:name w:val="Normal (Web)"/>
    <w:basedOn w:val="a"/>
    <w:rsid w:val="00666B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6B0B"/>
  </w:style>
  <w:style w:type="paragraph" w:styleId="a6">
    <w:name w:val="header"/>
    <w:basedOn w:val="a"/>
    <w:link w:val="a7"/>
    <w:rsid w:val="00061D2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061D28"/>
    <w:rPr>
      <w:sz w:val="24"/>
      <w:szCs w:val="24"/>
    </w:rPr>
  </w:style>
  <w:style w:type="paragraph" w:styleId="a8">
    <w:name w:val="footer"/>
    <w:basedOn w:val="a"/>
    <w:link w:val="a9"/>
    <w:rsid w:val="00061D2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061D28"/>
    <w:rPr>
      <w:sz w:val="24"/>
      <w:szCs w:val="24"/>
    </w:rPr>
  </w:style>
  <w:style w:type="paragraph" w:customStyle="1" w:styleId="c3">
    <w:name w:val="c3"/>
    <w:basedOn w:val="a"/>
    <w:rsid w:val="00C32325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C32325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C3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предупреждению коррупции</vt:lpstr>
    </vt:vector>
  </TitlesOfParts>
  <Company>MoBIL GROUP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предупреждению коррупции</dc:title>
  <dc:creator>Ирина Вячеславовна</dc:creator>
  <cp:lastModifiedBy>1</cp:lastModifiedBy>
  <cp:revision>2</cp:revision>
  <cp:lastPrinted>2017-11-23T03:44:00Z</cp:lastPrinted>
  <dcterms:created xsi:type="dcterms:W3CDTF">2022-10-07T01:05:00Z</dcterms:created>
  <dcterms:modified xsi:type="dcterms:W3CDTF">2022-10-07T01:05:00Z</dcterms:modified>
</cp:coreProperties>
</file>