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F6B61" w:rsidTr="000D391C">
        <w:tc>
          <w:tcPr>
            <w:tcW w:w="4785" w:type="dxa"/>
            <w:shd w:val="clear" w:color="auto" w:fill="auto"/>
          </w:tcPr>
          <w:p w:rsidR="00FF6B61" w:rsidRPr="004D10CB" w:rsidRDefault="00FF6B61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>ПРИНЯТО</w:t>
            </w:r>
          </w:p>
          <w:p w:rsidR="00FF6B61" w:rsidRPr="004D10CB" w:rsidRDefault="00890F59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Общим собранием работников</w:t>
            </w:r>
          </w:p>
          <w:p w:rsidR="00FF6B61" w:rsidRPr="004D10CB" w:rsidRDefault="00FF6B61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>протокол № ___</w:t>
            </w:r>
          </w:p>
          <w:p w:rsidR="00FF6B61" w:rsidRPr="004D10CB" w:rsidRDefault="000F4380" w:rsidP="000F4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«___»______________20__</w:t>
            </w:r>
            <w:r w:rsidR="00492F31">
              <w:rPr>
                <w:sz w:val="24"/>
                <w:szCs w:val="24"/>
              </w:rPr>
              <w:t xml:space="preserve"> </w:t>
            </w:r>
            <w:r w:rsidR="00FF6B61" w:rsidRPr="004D10CB">
              <w:rPr>
                <w:sz w:val="24"/>
                <w:szCs w:val="24"/>
              </w:rPr>
              <w:t>г</w:t>
            </w:r>
            <w:r w:rsidR="00492F31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FF6B61" w:rsidRPr="004D10CB" w:rsidRDefault="00FF6B61" w:rsidP="000D3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0CB">
              <w:rPr>
                <w:rFonts w:ascii="Times New Roman" w:hAnsi="Times New Roman" w:cs="Times New Roman"/>
              </w:rPr>
              <w:t>УТВЕРЖДАЮ</w:t>
            </w:r>
          </w:p>
          <w:p w:rsidR="00FF6B61" w:rsidRPr="004D10CB" w:rsidRDefault="00FF6B61" w:rsidP="000D3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0CB"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FF6B61" w:rsidRPr="004D10CB" w:rsidRDefault="00FF6B61" w:rsidP="000D3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0CB">
              <w:rPr>
                <w:rFonts w:ascii="Times New Roman" w:hAnsi="Times New Roman" w:cs="Times New Roman"/>
              </w:rPr>
              <w:t>ОАО «РЖД»</w:t>
            </w:r>
          </w:p>
          <w:p w:rsidR="00FF6B61" w:rsidRPr="004D10CB" w:rsidRDefault="00FF6B61" w:rsidP="000D3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0CB">
              <w:rPr>
                <w:rFonts w:ascii="Times New Roman" w:hAnsi="Times New Roman" w:cs="Times New Roman"/>
              </w:rPr>
              <w:t>_________________ В. В. Лескова</w:t>
            </w:r>
          </w:p>
          <w:p w:rsidR="00FF6B61" w:rsidRPr="004D10CB" w:rsidRDefault="000F4380" w:rsidP="000D3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20___</w:t>
            </w:r>
            <w:r w:rsidR="00FF6B61" w:rsidRPr="004D10CB">
              <w:rPr>
                <w:rFonts w:ascii="Times New Roman" w:hAnsi="Times New Roman" w:cs="Times New Roman"/>
              </w:rPr>
              <w:t xml:space="preserve"> г.</w:t>
            </w:r>
          </w:p>
          <w:p w:rsidR="00FF6B61" w:rsidRPr="004D10CB" w:rsidRDefault="00FF6B61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6B61" w:rsidTr="000D391C">
        <w:tc>
          <w:tcPr>
            <w:tcW w:w="4785" w:type="dxa"/>
            <w:shd w:val="clear" w:color="auto" w:fill="auto"/>
          </w:tcPr>
          <w:p w:rsidR="00FF6B61" w:rsidRPr="004D10CB" w:rsidRDefault="00FF6B61" w:rsidP="000D391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>УЧТЕНО</w:t>
            </w:r>
          </w:p>
          <w:p w:rsidR="00FF6B61" w:rsidRPr="004D10CB" w:rsidRDefault="00FF6B61" w:rsidP="000D391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>Мнение Совета родителей</w:t>
            </w:r>
          </w:p>
          <w:p w:rsidR="00FF6B61" w:rsidRPr="004D10CB" w:rsidRDefault="00FF6B61" w:rsidP="000D391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>протокол № _____</w:t>
            </w:r>
          </w:p>
          <w:p w:rsidR="00FF6B61" w:rsidRPr="004D10CB" w:rsidRDefault="00FF6B61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0CB">
              <w:rPr>
                <w:sz w:val="24"/>
                <w:szCs w:val="24"/>
              </w:rPr>
              <w:t xml:space="preserve">от </w:t>
            </w:r>
            <w:r w:rsidR="000F4380">
              <w:rPr>
                <w:sz w:val="24"/>
                <w:szCs w:val="24"/>
              </w:rPr>
              <w:t>«____»___________20___</w:t>
            </w:r>
            <w:r w:rsidR="00492F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10CB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FF6B61" w:rsidRPr="004D10CB" w:rsidRDefault="00FF6B61" w:rsidP="000D39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28A7" w:rsidRDefault="0079632C" w:rsidP="00F028A7">
      <w:pPr>
        <w:spacing w:after="0" w:line="255" w:lineRule="auto"/>
        <w:ind w:left="5616" w:right="394" w:hanging="5616"/>
        <w:jc w:val="left"/>
        <w:rPr>
          <w:sz w:val="24"/>
        </w:rPr>
      </w:pPr>
      <w:r>
        <w:rPr>
          <w:sz w:val="24"/>
        </w:rPr>
        <w:tab/>
      </w:r>
    </w:p>
    <w:p w:rsidR="00371514" w:rsidRDefault="00371514" w:rsidP="00F028A7">
      <w:pPr>
        <w:spacing w:after="0" w:line="255" w:lineRule="auto"/>
        <w:ind w:left="5616" w:right="394" w:hanging="5616"/>
        <w:jc w:val="left"/>
      </w:pPr>
    </w:p>
    <w:p w:rsidR="00371514" w:rsidRPr="00B262EC" w:rsidRDefault="0079632C">
      <w:pPr>
        <w:spacing w:after="0" w:line="249" w:lineRule="auto"/>
        <w:ind w:right="27"/>
        <w:jc w:val="center"/>
        <w:rPr>
          <w:b/>
          <w:sz w:val="28"/>
          <w:szCs w:val="28"/>
        </w:rPr>
      </w:pPr>
      <w:r w:rsidRPr="00B262EC">
        <w:rPr>
          <w:b/>
          <w:sz w:val="28"/>
          <w:szCs w:val="28"/>
        </w:rPr>
        <w:t xml:space="preserve">Порядок рассмотрения обращений граждан </w:t>
      </w:r>
    </w:p>
    <w:p w:rsidR="00B262EC" w:rsidRDefault="00FF6B61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 № 261 ОАО «РЖД»</w:t>
      </w:r>
    </w:p>
    <w:p w:rsidR="00371514" w:rsidRPr="0073195C" w:rsidRDefault="0079632C" w:rsidP="0073195C">
      <w:pPr>
        <w:numPr>
          <w:ilvl w:val="0"/>
          <w:numId w:val="2"/>
        </w:numPr>
        <w:spacing w:after="41" w:line="249" w:lineRule="auto"/>
        <w:ind w:right="27" w:hanging="240"/>
        <w:jc w:val="left"/>
        <w:rPr>
          <w:b/>
        </w:rPr>
      </w:pPr>
      <w:r w:rsidRPr="0073195C">
        <w:rPr>
          <w:b/>
          <w:sz w:val="24"/>
        </w:rPr>
        <w:t>Общие положения</w:t>
      </w:r>
    </w:p>
    <w:p w:rsidR="00371514" w:rsidRDefault="00646E26" w:rsidP="00AE2514">
      <w:pPr>
        <w:spacing w:after="11"/>
        <w:ind w:left="-5" w:right="6"/>
      </w:pPr>
      <w:r>
        <w:rPr>
          <w:sz w:val="24"/>
        </w:rPr>
        <w:t xml:space="preserve">1.1. </w:t>
      </w:r>
      <w:r w:rsidR="0079632C">
        <w:rPr>
          <w:sz w:val="24"/>
        </w:rPr>
        <w:t>Порядок</w:t>
      </w:r>
      <w:r>
        <w:rPr>
          <w:sz w:val="24"/>
        </w:rPr>
        <w:t xml:space="preserve"> рассмотрения обращений граждан (далее – Порядок) </w:t>
      </w:r>
      <w:r w:rsidR="0079632C">
        <w:rPr>
          <w:sz w:val="24"/>
        </w:rPr>
        <w:t>разработан</w:t>
      </w:r>
      <w:r>
        <w:rPr>
          <w:sz w:val="24"/>
        </w:rPr>
        <w:t xml:space="preserve"> для Детского сада № 261 ОАО «РЖД» (далее – ДОУ)</w:t>
      </w:r>
      <w:r w:rsidR="0079632C">
        <w:rPr>
          <w:sz w:val="24"/>
        </w:rPr>
        <w:t xml:space="preserve"> в соответствии с: </w:t>
      </w:r>
    </w:p>
    <w:p w:rsidR="00371514" w:rsidRDefault="0079632C" w:rsidP="00AE2514">
      <w:pPr>
        <w:numPr>
          <w:ilvl w:val="0"/>
          <w:numId w:val="3"/>
        </w:numPr>
        <w:spacing w:after="11"/>
        <w:ind w:right="6" w:hanging="283"/>
      </w:pPr>
      <w:r>
        <w:rPr>
          <w:sz w:val="24"/>
        </w:rPr>
        <w:t xml:space="preserve">Федеральным законом от 29.12.2012г № 273-ФЗ «Об образовании в Российской Федерации».  </w:t>
      </w:r>
    </w:p>
    <w:p w:rsidR="00371514" w:rsidRDefault="0079632C" w:rsidP="00AE2514">
      <w:pPr>
        <w:numPr>
          <w:ilvl w:val="0"/>
          <w:numId w:val="3"/>
        </w:numPr>
        <w:ind w:right="6" w:hanging="283"/>
      </w:pPr>
      <w:r>
        <w:t xml:space="preserve">Федеральным законом от 02.05.2006г </w:t>
      </w:r>
      <w:r>
        <w:rPr>
          <w:sz w:val="24"/>
        </w:rPr>
        <w:t>№</w:t>
      </w:r>
      <w:r>
        <w:t xml:space="preserve"> 59-ФЗ«О порядке рассмотрения обращений граждан Российской Федерации»; </w:t>
      </w:r>
    </w:p>
    <w:p w:rsidR="00646E26" w:rsidRPr="00646E26" w:rsidRDefault="00646E26" w:rsidP="00AE2514">
      <w:pPr>
        <w:numPr>
          <w:ilvl w:val="0"/>
          <w:numId w:val="3"/>
        </w:numPr>
        <w:spacing w:after="11"/>
        <w:ind w:right="6" w:hanging="283"/>
      </w:pPr>
      <w:r>
        <w:rPr>
          <w:sz w:val="24"/>
        </w:rPr>
        <w:t>Уставом Детского сада № 261 ОАО «РЖД»</w:t>
      </w:r>
      <w:r w:rsidR="0079632C">
        <w:rPr>
          <w:sz w:val="24"/>
        </w:rPr>
        <w:t xml:space="preserve">,   утвержденным распоряжением </w:t>
      </w:r>
      <w:r>
        <w:rPr>
          <w:sz w:val="24"/>
        </w:rPr>
        <w:t>ОАО «РЖД» от 13.04.2015 № 946.</w:t>
      </w:r>
    </w:p>
    <w:p w:rsidR="00646E26" w:rsidRPr="0073195C" w:rsidRDefault="0079632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73195C">
        <w:rPr>
          <w:color w:val="auto"/>
          <w:sz w:val="24"/>
          <w:szCs w:val="24"/>
        </w:rPr>
        <w:t>1.2.П</w:t>
      </w:r>
      <w:r w:rsidR="00646E26" w:rsidRPr="0073195C">
        <w:rPr>
          <w:color w:val="auto"/>
          <w:sz w:val="24"/>
          <w:szCs w:val="24"/>
        </w:rPr>
        <w:t xml:space="preserve">орядком </w:t>
      </w:r>
      <w:r w:rsidRPr="0073195C">
        <w:rPr>
          <w:color w:val="auto"/>
          <w:sz w:val="24"/>
          <w:szCs w:val="24"/>
        </w:rPr>
        <w:t xml:space="preserve">регулируются правоотношения, </w:t>
      </w:r>
      <w:r w:rsidR="0073195C" w:rsidRPr="0073195C">
        <w:rPr>
          <w:color w:val="auto"/>
          <w:sz w:val="24"/>
          <w:szCs w:val="24"/>
        </w:rPr>
        <w:t>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лиц.</w:t>
      </w:r>
    </w:p>
    <w:p w:rsidR="00371514" w:rsidRDefault="00646E26" w:rsidP="00AE2514">
      <w:pPr>
        <w:ind w:left="-5" w:right="10"/>
      </w:pPr>
      <w:r>
        <w:t xml:space="preserve">1.3. Настоящий Порядок </w:t>
      </w:r>
      <w:r w:rsidR="0079632C">
        <w:t xml:space="preserve">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 </w:t>
      </w:r>
    </w:p>
    <w:p w:rsidR="00371514" w:rsidRDefault="00B262EC" w:rsidP="00B262EC">
      <w:pPr>
        <w:ind w:right="10"/>
      </w:pPr>
      <w:r>
        <w:t>1.</w:t>
      </w:r>
      <w:r w:rsidR="00646E26">
        <w:t>4</w:t>
      </w:r>
      <w:r>
        <w:t>.</w:t>
      </w:r>
      <w:r w:rsidR="0079632C">
        <w:t xml:space="preserve">Рассмотрение обращений граждан является обязанностью заведующего ОУ или  его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</w:t>
      </w:r>
      <w:r w:rsidR="00646E26">
        <w:t>Федерации и настоящим Порядком</w:t>
      </w:r>
      <w:r w:rsidR="0079632C">
        <w:t xml:space="preserve">. </w:t>
      </w:r>
    </w:p>
    <w:p w:rsidR="00371514" w:rsidRDefault="00B262EC" w:rsidP="00B262EC">
      <w:pPr>
        <w:ind w:right="10"/>
      </w:pPr>
      <w:r>
        <w:t>1.6.</w:t>
      </w:r>
      <w:r w:rsidR="0079632C">
        <w:t>В настоящем По</w:t>
      </w:r>
      <w:r w:rsidR="00646E26">
        <w:t xml:space="preserve">рядке </w:t>
      </w:r>
      <w:r w:rsidR="0079632C">
        <w:t xml:space="preserve">используются следующие основные термины: </w:t>
      </w:r>
    </w:p>
    <w:p w:rsidR="0073195C" w:rsidRPr="0073195C" w:rsidRDefault="0073195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1.6.1. О</w:t>
      </w:r>
      <w:r w:rsidRPr="0073195C">
        <w:rPr>
          <w:color w:val="auto"/>
          <w:sz w:val="24"/>
          <w:szCs w:val="24"/>
        </w:rPr>
        <w:t>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</w:t>
      </w:r>
      <w:r>
        <w:rPr>
          <w:color w:val="auto"/>
          <w:sz w:val="24"/>
          <w:szCs w:val="24"/>
        </w:rPr>
        <w:t>, орган местного самоуправления.</w:t>
      </w:r>
    </w:p>
    <w:p w:rsidR="0073195C" w:rsidRPr="0073195C" w:rsidRDefault="0073195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1.6.2. П</w:t>
      </w:r>
      <w:r w:rsidRPr="0073195C">
        <w:rPr>
          <w:color w:val="auto"/>
          <w:sz w:val="24"/>
          <w:szCs w:val="24"/>
        </w:rPr>
        <w:t>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</w:t>
      </w:r>
      <w:r>
        <w:rPr>
          <w:color w:val="auto"/>
          <w:sz w:val="24"/>
          <w:szCs w:val="24"/>
        </w:rPr>
        <w:t>ельности государства и общества.</w:t>
      </w:r>
    </w:p>
    <w:p w:rsidR="0073195C" w:rsidRPr="0073195C" w:rsidRDefault="0073195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1.6.3. За</w:t>
      </w:r>
      <w:r w:rsidRPr="0073195C">
        <w:rPr>
          <w:color w:val="auto"/>
          <w:sz w:val="24"/>
          <w:szCs w:val="24"/>
        </w:rPr>
        <w:t>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</w:t>
      </w:r>
      <w:r>
        <w:rPr>
          <w:color w:val="auto"/>
          <w:sz w:val="24"/>
          <w:szCs w:val="24"/>
        </w:rPr>
        <w:t>ых лиц.</w:t>
      </w:r>
    </w:p>
    <w:p w:rsidR="0073195C" w:rsidRPr="0073195C" w:rsidRDefault="0073195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1.6.4. Ж</w:t>
      </w:r>
      <w:r w:rsidRPr="0073195C">
        <w:rPr>
          <w:color w:val="auto"/>
          <w:sz w:val="24"/>
          <w:szCs w:val="24"/>
        </w:rPr>
        <w:t>алоба -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color w:val="auto"/>
          <w:sz w:val="24"/>
          <w:szCs w:val="24"/>
        </w:rPr>
        <w:t>и законных интересов других лиц.</w:t>
      </w:r>
    </w:p>
    <w:p w:rsidR="0073195C" w:rsidRPr="0073195C" w:rsidRDefault="0073195C" w:rsidP="0073195C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1.6.5. Д</w:t>
      </w:r>
      <w:r w:rsidRPr="0073195C">
        <w:rPr>
          <w:color w:val="auto"/>
          <w:sz w:val="24"/>
          <w:szCs w:val="24"/>
        </w:rPr>
        <w:t>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3195C" w:rsidRDefault="0073195C" w:rsidP="00B262EC">
      <w:pPr>
        <w:ind w:right="10"/>
      </w:pPr>
    </w:p>
    <w:p w:rsidR="00371514" w:rsidRPr="001C7749" w:rsidRDefault="001C7749" w:rsidP="001C7749">
      <w:pPr>
        <w:spacing w:after="0" w:line="240" w:lineRule="auto"/>
        <w:rPr>
          <w:b/>
        </w:rPr>
      </w:pPr>
      <w:r>
        <w:rPr>
          <w:b/>
        </w:rPr>
        <w:t>2.</w:t>
      </w:r>
      <w:r w:rsidR="0079632C" w:rsidRPr="001C7749">
        <w:rPr>
          <w:b/>
        </w:rPr>
        <w:t>Право граждан на обращение, права и гарантии безопасности гражданина в связи с рассмотрением его обращения</w:t>
      </w:r>
    </w:p>
    <w:p w:rsidR="00371514" w:rsidRDefault="001C7749" w:rsidP="001C7749">
      <w:pPr>
        <w:spacing w:after="0" w:line="240" w:lineRule="auto"/>
        <w:ind w:left="0" w:firstLine="0"/>
      </w:pPr>
      <w:r>
        <w:t xml:space="preserve">2.1. </w:t>
      </w:r>
      <w:r w:rsidR="0079632C">
        <w:t xml:space="preserve">Граждане имеют право обращаться в ОУ лично, а также направлять индивидуальные и коллективные обращения, включая обращения объединений граждан, в том числе юридических лиц. </w:t>
      </w:r>
    </w:p>
    <w:p w:rsidR="00371514" w:rsidRDefault="001C7749" w:rsidP="001C7749">
      <w:pPr>
        <w:spacing w:after="0" w:line="240" w:lineRule="auto"/>
        <w:ind w:left="0" w:firstLine="0"/>
      </w:pPr>
      <w:r>
        <w:t xml:space="preserve">2.2. </w:t>
      </w:r>
      <w:r w:rsidR="0079632C">
        <w:t xml:space="preserve">Граждане реализуют право на обращение свободно и добровольно, не нарушая прав и свободы других лиц. </w:t>
      </w:r>
    </w:p>
    <w:p w:rsidR="00371514" w:rsidRDefault="001C7749" w:rsidP="001C7749">
      <w:pPr>
        <w:spacing w:after="0" w:line="240" w:lineRule="auto"/>
        <w:ind w:left="0" w:firstLine="0"/>
      </w:pPr>
      <w:r>
        <w:t xml:space="preserve">2.3. </w:t>
      </w:r>
      <w:r w:rsidR="0079632C">
        <w:t xml:space="preserve">Рассмотрение обращений граждан осуществляется бесплатно. </w:t>
      </w:r>
    </w:p>
    <w:p w:rsidR="00371514" w:rsidRDefault="001C7749" w:rsidP="001C7749">
      <w:pPr>
        <w:spacing w:after="0" w:line="240" w:lineRule="auto"/>
        <w:ind w:left="0" w:firstLine="0"/>
      </w:pPr>
      <w:r>
        <w:t xml:space="preserve">2.4. </w:t>
      </w:r>
      <w:r w:rsidR="0079632C">
        <w:t xml:space="preserve">При рассмотрении обращения должностным лицом (заведующим) </w:t>
      </w:r>
      <w:r w:rsidR="002F14B3">
        <w:t>Д</w:t>
      </w:r>
      <w:r w:rsidR="0079632C">
        <w:t xml:space="preserve">ОУ гражданин имеет право: </w:t>
      </w:r>
    </w:p>
    <w:p w:rsidR="001C7749" w:rsidRPr="001C7749" w:rsidRDefault="001C7749" w:rsidP="001C7749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2.4.1. П</w:t>
      </w:r>
      <w:r w:rsidRPr="001C7749">
        <w:rPr>
          <w:color w:val="auto"/>
          <w:sz w:val="24"/>
          <w:szCs w:val="24"/>
        </w:rPr>
        <w:t xml:space="preserve">редставлять дополнительные документы и материалы либо обращаться с просьбой об их истребовании, </w:t>
      </w:r>
      <w:r>
        <w:rPr>
          <w:color w:val="auto"/>
          <w:sz w:val="24"/>
          <w:szCs w:val="24"/>
        </w:rPr>
        <w:t>в том числе в электронной форме.</w:t>
      </w:r>
    </w:p>
    <w:p w:rsidR="001C7749" w:rsidRPr="001C7749" w:rsidRDefault="001C7749" w:rsidP="001C7749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2.4.2. З</w:t>
      </w:r>
      <w:r w:rsidRPr="001C7749">
        <w:rPr>
          <w:color w:val="auto"/>
          <w:sz w:val="24"/>
          <w:szCs w:val="24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</w:t>
      </w:r>
      <w:r>
        <w:rPr>
          <w:color w:val="auto"/>
          <w:sz w:val="24"/>
          <w:szCs w:val="24"/>
        </w:rPr>
        <w:t>яемую федеральным законом тайну.</w:t>
      </w:r>
    </w:p>
    <w:p w:rsidR="001C7749" w:rsidRDefault="001C7749" w:rsidP="001C7749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2.4.3. П</w:t>
      </w:r>
      <w:r w:rsidRPr="001C7749">
        <w:rPr>
          <w:color w:val="auto"/>
          <w:sz w:val="24"/>
          <w:szCs w:val="24"/>
        </w:rPr>
        <w:t xml:space="preserve">олучать письменный ответ по существу поставленных в обращении вопросов, за исключением случаев, указанных в </w:t>
      </w:r>
      <w:r>
        <w:t xml:space="preserve">главе 7 настоящего Порядка, </w:t>
      </w:r>
      <w:r w:rsidRPr="001C7749">
        <w:rPr>
          <w:color w:val="auto"/>
          <w:sz w:val="24"/>
          <w:szCs w:val="24"/>
        </w:rPr>
        <w:t>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</w:t>
      </w:r>
      <w:r>
        <w:rPr>
          <w:color w:val="auto"/>
          <w:sz w:val="24"/>
          <w:szCs w:val="24"/>
        </w:rPr>
        <w:t>ставленных в обращении вопросов.</w:t>
      </w:r>
    </w:p>
    <w:p w:rsidR="001C7749" w:rsidRDefault="001C7749" w:rsidP="001C7749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2.4.5. О</w:t>
      </w:r>
      <w:r w:rsidRPr="001C7749">
        <w:rPr>
          <w:color w:val="auto"/>
          <w:sz w:val="24"/>
          <w:szCs w:val="24"/>
        </w:rPr>
        <w:t>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</w:t>
      </w:r>
      <w:r>
        <w:rPr>
          <w:color w:val="auto"/>
          <w:sz w:val="24"/>
          <w:szCs w:val="24"/>
        </w:rPr>
        <w:t>ательством Российской Федерации.</w:t>
      </w:r>
    </w:p>
    <w:p w:rsidR="001C7749" w:rsidRDefault="001C7749" w:rsidP="001C7749">
      <w:pPr>
        <w:spacing w:after="0" w:line="240" w:lineRule="auto"/>
        <w:ind w:left="0" w:firstLine="0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2.4.6. О</w:t>
      </w:r>
      <w:r w:rsidRPr="001C7749">
        <w:rPr>
          <w:color w:val="auto"/>
          <w:sz w:val="24"/>
          <w:szCs w:val="24"/>
        </w:rPr>
        <w:t>бращаться с заявлением о прекращении рассмотрения обращения.</w:t>
      </w:r>
    </w:p>
    <w:p w:rsidR="001C7749" w:rsidRDefault="001C7749" w:rsidP="001C7749">
      <w:pPr>
        <w:spacing w:after="0" w:line="240" w:lineRule="auto"/>
        <w:ind w:left="0" w:firstLine="0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 xml:space="preserve">2.5. </w:t>
      </w:r>
      <w:r w:rsidR="0079632C" w:rsidRPr="001C7749">
        <w:rPr>
          <w:sz w:val="24"/>
          <w:szCs w:val="24"/>
        </w:rPr>
        <w:t xml:space="preserve">Запрещается преследование гражданина в связи с его обращением в </w:t>
      </w:r>
      <w:r w:rsidR="002F14B3"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 xml:space="preserve">ОУ или к должностному лицу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371514" w:rsidRPr="001C7749" w:rsidRDefault="001C7749" w:rsidP="001C7749">
      <w:pPr>
        <w:spacing w:after="0" w:line="240" w:lineRule="auto"/>
        <w:ind w:left="0" w:firstLine="0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 xml:space="preserve">2.6. </w:t>
      </w:r>
      <w:r w:rsidR="0079632C" w:rsidRPr="001C7749">
        <w:rPr>
          <w:sz w:val="24"/>
          <w:szCs w:val="24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371514" w:rsidRDefault="00371514" w:rsidP="00AE2514">
      <w:pPr>
        <w:spacing w:after="0" w:line="259" w:lineRule="auto"/>
        <w:ind w:left="0" w:firstLine="0"/>
      </w:pPr>
    </w:p>
    <w:p w:rsidR="00371514" w:rsidRPr="001C7749" w:rsidRDefault="0079632C" w:rsidP="001C7749">
      <w:pPr>
        <w:spacing w:after="0" w:line="240" w:lineRule="auto"/>
        <w:ind w:left="0" w:firstLine="0"/>
        <w:rPr>
          <w:b/>
          <w:sz w:val="24"/>
          <w:szCs w:val="24"/>
        </w:rPr>
      </w:pPr>
      <w:r w:rsidRPr="001C7749">
        <w:rPr>
          <w:b/>
          <w:sz w:val="24"/>
          <w:szCs w:val="24"/>
        </w:rPr>
        <w:t>3. Требования к письменному обращению</w:t>
      </w:r>
    </w:p>
    <w:p w:rsidR="002F14B3" w:rsidRDefault="002F14B3" w:rsidP="002F14B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9632C" w:rsidRPr="001C7749">
        <w:rPr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>
        <w:rPr>
          <w:sz w:val="24"/>
          <w:szCs w:val="24"/>
        </w:rPr>
        <w:t xml:space="preserve">- </w:t>
      </w:r>
      <w:r w:rsidR="0079632C" w:rsidRPr="001C7749">
        <w:rPr>
          <w:sz w:val="24"/>
          <w:szCs w:val="24"/>
        </w:rPr>
        <w:t xml:space="preserve">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371514" w:rsidRPr="001C7749" w:rsidRDefault="002F14B3" w:rsidP="002F14B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9632C" w:rsidRPr="001C7749">
        <w:rPr>
          <w:sz w:val="24"/>
          <w:szCs w:val="24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 </w:t>
      </w:r>
    </w:p>
    <w:p w:rsidR="002F14B3" w:rsidRDefault="002F14B3" w:rsidP="002F14B3">
      <w:pPr>
        <w:pStyle w:val="a4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="0079632C" w:rsidRPr="002F14B3">
        <w:rPr>
          <w:sz w:val="24"/>
          <w:szCs w:val="24"/>
        </w:rPr>
        <w:t xml:space="preserve">Обращение, поступившее в </w:t>
      </w:r>
      <w:r>
        <w:rPr>
          <w:sz w:val="24"/>
          <w:szCs w:val="24"/>
        </w:rPr>
        <w:t>Д</w:t>
      </w:r>
      <w:r w:rsidR="0079632C" w:rsidRPr="002F14B3">
        <w:rPr>
          <w:sz w:val="24"/>
          <w:szCs w:val="24"/>
        </w:rPr>
        <w:t>ОУ в форме электронного документа подлежит рассмотрению в порядке, ус</w:t>
      </w:r>
      <w:r>
        <w:rPr>
          <w:sz w:val="24"/>
          <w:szCs w:val="24"/>
        </w:rPr>
        <w:t>тановленном настоящим Порядком</w:t>
      </w:r>
      <w:r w:rsidR="0079632C" w:rsidRPr="002F14B3">
        <w:rPr>
          <w:sz w:val="24"/>
          <w:szCs w:val="24"/>
        </w:rPr>
        <w:t xml:space="preserve">. </w:t>
      </w:r>
    </w:p>
    <w:p w:rsidR="00371514" w:rsidRPr="002F14B3" w:rsidRDefault="0079632C" w:rsidP="002F14B3">
      <w:pPr>
        <w:pStyle w:val="a4"/>
        <w:spacing w:after="0" w:line="240" w:lineRule="auto"/>
        <w:ind w:left="0" w:firstLine="708"/>
        <w:rPr>
          <w:sz w:val="24"/>
          <w:szCs w:val="24"/>
        </w:rPr>
      </w:pPr>
      <w:r w:rsidRPr="002F14B3">
        <w:rPr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</w:t>
      </w:r>
      <w:r w:rsidR="002F14B3">
        <w:rPr>
          <w:sz w:val="24"/>
          <w:szCs w:val="24"/>
        </w:rPr>
        <w:t xml:space="preserve">- </w:t>
      </w:r>
      <w:r w:rsidRPr="002F14B3">
        <w:rPr>
          <w:sz w:val="24"/>
          <w:szCs w:val="24"/>
        </w:rPr>
        <w:t xml:space="preserve">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371514" w:rsidRPr="001C7749" w:rsidRDefault="00371514" w:rsidP="002F14B3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2F14B3" w:rsidRDefault="0079632C" w:rsidP="002F14B3">
      <w:pPr>
        <w:spacing w:after="0" w:line="240" w:lineRule="auto"/>
        <w:ind w:left="0" w:firstLine="0"/>
        <w:rPr>
          <w:b/>
          <w:sz w:val="24"/>
          <w:szCs w:val="24"/>
        </w:rPr>
      </w:pPr>
      <w:r w:rsidRPr="002F14B3">
        <w:rPr>
          <w:b/>
          <w:sz w:val="24"/>
          <w:szCs w:val="24"/>
        </w:rPr>
        <w:t>4. Направление и регистрация письменных обращений граждан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Все поступающие в </w:t>
      </w:r>
      <w:r w:rsidR="002F14B3">
        <w:rPr>
          <w:sz w:val="24"/>
          <w:szCs w:val="24"/>
        </w:rPr>
        <w:t>Д</w:t>
      </w:r>
      <w:r w:rsidRPr="001C7749">
        <w:rPr>
          <w:sz w:val="24"/>
          <w:szCs w:val="24"/>
        </w:rPr>
        <w:t>ОУ письменные обращения граждан принимаются, учитываются и регистрируются в течение трех дней с момента поступления в</w:t>
      </w:r>
      <w:r w:rsidR="002F14B3">
        <w:rPr>
          <w:sz w:val="24"/>
          <w:szCs w:val="24"/>
        </w:rPr>
        <w:t xml:space="preserve"> Д</w:t>
      </w:r>
      <w:r w:rsidRPr="001C7749">
        <w:rPr>
          <w:sz w:val="24"/>
          <w:szCs w:val="24"/>
        </w:rPr>
        <w:t xml:space="preserve">ОУ или должностному лицу.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2F14B3">
        <w:rPr>
          <w:sz w:val="24"/>
          <w:szCs w:val="24"/>
        </w:rPr>
        <w:t>Д</w:t>
      </w:r>
      <w:r w:rsidRPr="001C7749">
        <w:rPr>
          <w:sz w:val="24"/>
          <w:szCs w:val="24"/>
        </w:rPr>
        <w:t>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 гражданина, направившего обращение, о переадресации обращения, за исключением случая, указанно</w:t>
      </w:r>
      <w:r w:rsidR="002F14B3">
        <w:rPr>
          <w:sz w:val="24"/>
          <w:szCs w:val="24"/>
        </w:rPr>
        <w:t>го в п.7.6. настоящего Порядка</w:t>
      </w:r>
      <w:r w:rsidRPr="001C7749">
        <w:rPr>
          <w:sz w:val="24"/>
          <w:szCs w:val="24"/>
        </w:rPr>
        <w:t xml:space="preserve">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 случае,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Ведение делопроизводства по обращениям граждан осуществляется делопроизводителем.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(например: 1/0121). Конверты, в которых поступили письма, хранятся в течение всего периода разрешения обращений, после чего уничтожаются.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 </w:t>
      </w:r>
    </w:p>
    <w:p w:rsidR="00371514" w:rsidRPr="001C7749" w:rsidRDefault="0079632C" w:rsidP="002F14B3">
      <w:pPr>
        <w:numPr>
          <w:ilvl w:val="1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Повторными считаются обращения, поступившие от одного и того же лица по одному и тому же вопросу, в которых: </w:t>
      </w:r>
    </w:p>
    <w:p w:rsidR="00371514" w:rsidRPr="001C7749" w:rsidRDefault="0079632C" w:rsidP="002F14B3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обжалуется решение, принятое по предыдущему обращению, поступившему в </w:t>
      </w:r>
      <w:r w:rsidR="00DC3274">
        <w:rPr>
          <w:sz w:val="24"/>
          <w:szCs w:val="24"/>
        </w:rPr>
        <w:t>Д</w:t>
      </w:r>
      <w:r w:rsidRPr="001C7749">
        <w:rPr>
          <w:sz w:val="24"/>
          <w:szCs w:val="24"/>
        </w:rPr>
        <w:t xml:space="preserve">ОУ; </w:t>
      </w:r>
    </w:p>
    <w:p w:rsidR="00371514" w:rsidRPr="001C7749" w:rsidRDefault="0079632C" w:rsidP="002F14B3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сообщается о несвоевременном рассмотрении предыдущего обращения, если  со времени его поступления истек установленный законодательством срок рассмотрения; </w:t>
      </w:r>
    </w:p>
    <w:p w:rsidR="00371514" w:rsidRPr="001C7749" w:rsidRDefault="0079632C" w:rsidP="002F14B3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lastRenderedPageBreak/>
        <w:t xml:space="preserve">указывается на другие недостатки, допущенные при рассмотрении и разрешении предыдущего обращения. </w:t>
      </w:r>
    </w:p>
    <w:p w:rsidR="00371514" w:rsidRPr="001C7749" w:rsidRDefault="0079632C" w:rsidP="002F14B3">
      <w:pPr>
        <w:numPr>
          <w:ilvl w:val="1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 </w:t>
      </w:r>
    </w:p>
    <w:p w:rsidR="00371514" w:rsidRPr="001C7749" w:rsidRDefault="0079632C" w:rsidP="002F14B3">
      <w:pPr>
        <w:numPr>
          <w:ilvl w:val="1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 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DC3274" w:rsidRDefault="0079632C" w:rsidP="001C7749">
      <w:pPr>
        <w:spacing w:after="0" w:line="240" w:lineRule="auto"/>
        <w:ind w:left="0" w:firstLine="0"/>
        <w:rPr>
          <w:b/>
          <w:sz w:val="24"/>
          <w:szCs w:val="24"/>
        </w:rPr>
      </w:pPr>
      <w:r w:rsidRPr="00DC3274">
        <w:rPr>
          <w:b/>
          <w:sz w:val="24"/>
          <w:szCs w:val="24"/>
        </w:rPr>
        <w:t>5. Рассмотрение обращения</w:t>
      </w:r>
    </w:p>
    <w:p w:rsidR="00371514" w:rsidRPr="001C7749" w:rsidRDefault="00AE2514" w:rsidP="001C7749">
      <w:p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5.</w:t>
      </w:r>
      <w:r w:rsidR="0079632C" w:rsidRPr="001C7749">
        <w:rPr>
          <w:sz w:val="24"/>
          <w:szCs w:val="24"/>
        </w:rPr>
        <w:t xml:space="preserve">1.Обращение, поступившее в </w:t>
      </w:r>
      <w:r w:rsidR="00DC3274"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 xml:space="preserve">ОУ или должностному лицу в соответствии с их компетенцией, подлежит обязательному рассмотрению. </w:t>
      </w:r>
    </w:p>
    <w:p w:rsidR="00371514" w:rsidRPr="001C7749" w:rsidRDefault="0079632C" w:rsidP="001C7749">
      <w:pPr>
        <w:numPr>
          <w:ilvl w:val="1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Все поступившие обращения после регистрации рассматриваются заведующим  учреждением, который определяет исполнителя. Запрещается направлять жалобу на рассмотрение должностному лицу, решение или действие (бездействие) которого обжалуется. </w:t>
      </w:r>
    </w:p>
    <w:p w:rsidR="00371514" w:rsidRPr="001C7749" w:rsidRDefault="0079632C" w:rsidP="001C7749">
      <w:pPr>
        <w:numPr>
          <w:ilvl w:val="1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Заведующий, е</w:t>
      </w:r>
      <w:r w:rsidR="00DC3274">
        <w:rPr>
          <w:sz w:val="24"/>
          <w:szCs w:val="24"/>
        </w:rPr>
        <w:t>го</w:t>
      </w:r>
      <w:r w:rsidRPr="001C7749">
        <w:rPr>
          <w:sz w:val="24"/>
          <w:szCs w:val="24"/>
        </w:rPr>
        <w:t xml:space="preserve"> заместители и другие должностные лица при рассмотрении и разрешении обращений граждан: </w:t>
      </w:r>
    </w:p>
    <w:p w:rsidR="00371514" w:rsidRPr="001C7749" w:rsidRDefault="0079632C" w:rsidP="001C7749">
      <w:pPr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обеспечивают объективное, всестороннее и своевременное рассмотрение обр</w:t>
      </w:r>
      <w:r w:rsidR="00DC3274">
        <w:rPr>
          <w:sz w:val="24"/>
          <w:szCs w:val="24"/>
        </w:rPr>
        <w:t xml:space="preserve">ащения, в случае необходимости - </w:t>
      </w:r>
      <w:r w:rsidRPr="001C7749">
        <w:rPr>
          <w:sz w:val="24"/>
          <w:szCs w:val="24"/>
        </w:rPr>
        <w:t xml:space="preserve">с участием гражданина, направившего обращение; </w:t>
      </w:r>
    </w:p>
    <w:p w:rsidR="00371514" w:rsidRPr="001C7749" w:rsidRDefault="0079632C" w:rsidP="001C7749">
      <w:pPr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371514" w:rsidRPr="001C7749" w:rsidRDefault="0079632C" w:rsidP="001C7749">
      <w:pPr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принимают меры, направленные на восстановление или защиту нарушенных прав,  свобод и законных интересов гражданина; </w:t>
      </w:r>
    </w:p>
    <w:p w:rsidR="00371514" w:rsidRPr="001C7749" w:rsidRDefault="0079632C" w:rsidP="001C7749">
      <w:pPr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дают письменный ответ по существу поставленных в обращении вопросов, за исключением случаев, указанных в главе 7 настоящего Положения; </w:t>
      </w:r>
    </w:p>
    <w:p w:rsidR="00371514" w:rsidRPr="001C7749" w:rsidRDefault="0079632C" w:rsidP="001C7749">
      <w:pPr>
        <w:numPr>
          <w:ilvl w:val="0"/>
          <w:numId w:val="12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По результатам проверки обращения составляется мотивированное заключение, которое  должно содержать объективный анализ собранных материалов. Если при проверке выявлены  нарушения прав и охраняемых законом интересов граждан, недостатки и упущения в деятельности </w:t>
      </w:r>
      <w:r w:rsidR="00DC3274">
        <w:rPr>
          <w:sz w:val="24"/>
          <w:szCs w:val="24"/>
        </w:rPr>
        <w:t>Д</w:t>
      </w:r>
      <w:r w:rsidRPr="001C7749">
        <w:rPr>
          <w:sz w:val="24"/>
          <w:szCs w:val="24"/>
        </w:rPr>
        <w:t xml:space="preserve">ОУ, злоупотребления должностными полномочиями, то в заключении должно  быть указано, какие конкретно предлагаются (приняты) меры по восстановлению нарушенных  прав и охраняемых законом интересов граждан, устранению недостатков и упущений в деятельности </w:t>
      </w:r>
      <w:r w:rsidR="00DC3274">
        <w:rPr>
          <w:sz w:val="24"/>
          <w:szCs w:val="24"/>
        </w:rPr>
        <w:t>Д</w:t>
      </w:r>
      <w:r w:rsidRPr="001C7749">
        <w:rPr>
          <w:sz w:val="24"/>
          <w:szCs w:val="24"/>
        </w:rPr>
        <w:t xml:space="preserve">ОУ.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Обращение считается разрешенным, если рассмотрены все поставленные в нем вопросы, приняты необходимые меры и даны исчерпывающие ответы заявителю. Если в удовл</w:t>
      </w:r>
      <w:r w:rsidR="00DC3274">
        <w:rPr>
          <w:sz w:val="24"/>
          <w:szCs w:val="24"/>
        </w:rPr>
        <w:t xml:space="preserve">етворении обращения гражданина - </w:t>
      </w:r>
      <w:r w:rsidRPr="001C7749">
        <w:rPr>
          <w:sz w:val="24"/>
          <w:szCs w:val="24"/>
        </w:rPr>
        <w:t xml:space="preserve">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Ответ на обращение подписывается заведующим </w:t>
      </w:r>
      <w:r w:rsidR="00DC3274">
        <w:rPr>
          <w:sz w:val="24"/>
          <w:szCs w:val="24"/>
        </w:rPr>
        <w:t>Д</w:t>
      </w:r>
      <w:r w:rsidRPr="001C7749">
        <w:rPr>
          <w:sz w:val="24"/>
          <w:szCs w:val="24"/>
        </w:rPr>
        <w:t xml:space="preserve">ОУ, должностным лицом либо уполномоченным на то лицом.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Ответ на обращение, поступившее в </w:t>
      </w:r>
      <w:r w:rsidR="00DC3274">
        <w:rPr>
          <w:sz w:val="24"/>
          <w:szCs w:val="24"/>
        </w:rPr>
        <w:t>Д</w:t>
      </w:r>
      <w:r w:rsidRPr="001C7749">
        <w:rPr>
          <w:sz w:val="24"/>
          <w:szCs w:val="24"/>
        </w:rPr>
        <w:t xml:space="preserve">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Ответы заявителям печатаются на бланке установленной формы и регистрируются за теми же номерами, что и обращения.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lastRenderedPageBreak/>
        <w:t xml:space="preserve">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граждан делается отметка о том, что результаты рассмотрения обращения сообщены заявителю в личной беседе.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 </w:t>
      </w:r>
    </w:p>
    <w:p w:rsidR="00371514" w:rsidRPr="001C7749" w:rsidRDefault="0079632C" w:rsidP="001C7749">
      <w:pPr>
        <w:numPr>
          <w:ilvl w:val="1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 </w:t>
      </w:r>
    </w:p>
    <w:p w:rsidR="00371514" w:rsidRPr="001C7749" w:rsidRDefault="00A2661C" w:rsidP="00A2661C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79632C" w:rsidRPr="001C7749">
        <w:rPr>
          <w:sz w:val="24"/>
          <w:szCs w:val="24"/>
        </w:rPr>
        <w:t xml:space="preserve">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 </w:t>
      </w:r>
    </w:p>
    <w:p w:rsidR="00371514" w:rsidRPr="001C7749" w:rsidRDefault="0079632C" w:rsidP="001C7749">
      <w:pPr>
        <w:numPr>
          <w:ilvl w:val="1"/>
          <w:numId w:val="14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Срок хра</w:t>
      </w:r>
      <w:r w:rsidR="00A2661C">
        <w:rPr>
          <w:sz w:val="24"/>
          <w:szCs w:val="24"/>
        </w:rPr>
        <w:t xml:space="preserve">нения дел с обращениями граждан - </w:t>
      </w:r>
      <w:r w:rsidRPr="001C7749">
        <w:rPr>
          <w:sz w:val="24"/>
          <w:szCs w:val="24"/>
        </w:rPr>
        <w:t xml:space="preserve">5 лет после окончания их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с даты регистрации последнего обращения.  </w:t>
      </w:r>
    </w:p>
    <w:p w:rsidR="00371514" w:rsidRPr="001C7749" w:rsidRDefault="0079632C" w:rsidP="00E3046A">
      <w:pPr>
        <w:spacing w:after="0" w:line="240" w:lineRule="auto"/>
        <w:ind w:left="0" w:firstLine="708"/>
        <w:rPr>
          <w:sz w:val="24"/>
          <w:szCs w:val="24"/>
        </w:rPr>
      </w:pPr>
      <w:r w:rsidRPr="001C7749">
        <w:rPr>
          <w:sz w:val="24"/>
          <w:szCs w:val="24"/>
        </w:rPr>
        <w:t>Срок хранения журнал</w:t>
      </w:r>
      <w:r w:rsidR="00E3046A">
        <w:rPr>
          <w:sz w:val="24"/>
          <w:szCs w:val="24"/>
        </w:rPr>
        <w:t xml:space="preserve">а регистрации обращений граждан - </w:t>
      </w:r>
      <w:r w:rsidRPr="001C7749">
        <w:rPr>
          <w:sz w:val="24"/>
          <w:szCs w:val="24"/>
        </w:rPr>
        <w:t>5 лет, журнала личного приема граждан</w:t>
      </w:r>
      <w:r w:rsidR="00E3046A">
        <w:rPr>
          <w:sz w:val="24"/>
          <w:szCs w:val="24"/>
        </w:rPr>
        <w:t xml:space="preserve"> - </w:t>
      </w:r>
      <w:r w:rsidRPr="001C7749">
        <w:rPr>
          <w:sz w:val="24"/>
          <w:szCs w:val="24"/>
        </w:rPr>
        <w:t xml:space="preserve">3 года после их окончания. </w:t>
      </w:r>
    </w:p>
    <w:p w:rsidR="00371514" w:rsidRPr="001C7749" w:rsidRDefault="0079632C" w:rsidP="001C7749">
      <w:pPr>
        <w:numPr>
          <w:ilvl w:val="1"/>
          <w:numId w:val="14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 </w:t>
      </w:r>
    </w:p>
    <w:p w:rsidR="00E3046A" w:rsidRDefault="00E3046A" w:rsidP="00E3046A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E3046A" w:rsidRDefault="00E3046A" w:rsidP="00E3046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79632C" w:rsidRPr="00E3046A">
        <w:rPr>
          <w:b/>
          <w:sz w:val="24"/>
          <w:szCs w:val="24"/>
        </w:rPr>
        <w:t xml:space="preserve">Сроки рассмотрения обращений граждан </w:t>
      </w:r>
    </w:p>
    <w:p w:rsidR="00371514" w:rsidRPr="001C7749" w:rsidRDefault="00E3046A" w:rsidP="00E3046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79632C" w:rsidRPr="001C7749">
        <w:rPr>
          <w:sz w:val="24"/>
          <w:szCs w:val="24"/>
        </w:rPr>
        <w:t xml:space="preserve">Письменное обращение, поступившее в учреждение или должностному лицу в соответствии с их компетенцией, рассматривается в течение 30 дней со дня  регистрации письменного обращения. </w:t>
      </w:r>
    </w:p>
    <w:p w:rsidR="00371514" w:rsidRPr="001C7749" w:rsidRDefault="00E3046A" w:rsidP="00E3046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6.2.</w:t>
      </w:r>
      <w:r w:rsidR="0079632C" w:rsidRPr="001C7749">
        <w:rPr>
          <w:sz w:val="24"/>
          <w:szCs w:val="24"/>
        </w:rPr>
        <w:t xml:space="preserve">В исключительных случаях, а также в случае направления запроса, предусмотренного  п.5.3 настоящего Положения, руководитель </w:t>
      </w:r>
      <w:r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 xml:space="preserve">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371514" w:rsidRPr="001C7749" w:rsidRDefault="00E3046A" w:rsidP="00E3046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79632C" w:rsidRPr="001C7749">
        <w:rPr>
          <w:sz w:val="24"/>
          <w:szCs w:val="24"/>
        </w:rPr>
        <w:t xml:space="preserve">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с  указанием нового срока рассмотрения обращения, должности и фамилии лица, принявшего решение о продлении срока. 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E3046A" w:rsidRDefault="00E3046A" w:rsidP="00E3046A">
      <w:pPr>
        <w:pStyle w:val="a4"/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79632C" w:rsidRPr="00E3046A">
        <w:rPr>
          <w:b/>
          <w:sz w:val="24"/>
          <w:szCs w:val="24"/>
        </w:rPr>
        <w:t>Порядок рассмотрения отдельных обращений</w:t>
      </w:r>
    </w:p>
    <w:p w:rsidR="00371514" w:rsidRPr="001C7749" w:rsidRDefault="00C84DA2" w:rsidP="00E3046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7.1.</w:t>
      </w:r>
      <w:r w:rsidR="0079632C" w:rsidRPr="001C7749">
        <w:rPr>
          <w:sz w:val="24"/>
          <w:szCs w:val="24"/>
        </w:rPr>
        <w:t>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заведующим принимается решение о списании данного обращения в дело .</w:t>
      </w:r>
    </w:p>
    <w:p w:rsidR="00371514" w:rsidRPr="001C7749" w:rsidRDefault="00C84DA2" w:rsidP="00C84DA2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7.2.</w:t>
      </w:r>
      <w:r w:rsidR="0079632C" w:rsidRPr="001C7749">
        <w:rPr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1514" w:rsidRPr="001C7749" w:rsidRDefault="00C84DA2" w:rsidP="00C84DA2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7.3.</w:t>
      </w:r>
      <w:r w:rsidR="0079632C" w:rsidRPr="001C7749">
        <w:rPr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371514" w:rsidRPr="001C7749" w:rsidRDefault="00C84DA2" w:rsidP="00C84DA2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7.4.</w:t>
      </w:r>
      <w:r w:rsidR="0079632C" w:rsidRPr="001C7749">
        <w:rPr>
          <w:sz w:val="24"/>
          <w:szCs w:val="24"/>
        </w:rPr>
        <w:t xml:space="preserve">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руководитель </w:t>
      </w:r>
      <w:r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>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недопустимости злоупотребления правом принимается и подписывается руководителем.</w:t>
      </w:r>
    </w:p>
    <w:p w:rsidR="00C84DA2" w:rsidRDefault="00C84DA2" w:rsidP="00C84DA2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7.5.</w:t>
      </w:r>
      <w:r w:rsidR="0079632C" w:rsidRPr="001C7749">
        <w:rPr>
          <w:sz w:val="24"/>
          <w:szCs w:val="24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заведующим </w:t>
      </w:r>
      <w:r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>ОУ.</w:t>
      </w:r>
    </w:p>
    <w:p w:rsidR="008822E6" w:rsidRDefault="00C84DA2" w:rsidP="008822E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7.6.</w:t>
      </w:r>
      <w:r w:rsidR="0079632C" w:rsidRPr="001C7749">
        <w:rPr>
          <w:sz w:val="24"/>
          <w:szCs w:val="24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</w:t>
      </w:r>
      <w:r w:rsidR="008822E6">
        <w:rPr>
          <w:sz w:val="24"/>
          <w:szCs w:val="24"/>
        </w:rPr>
        <w:t>Д</w:t>
      </w:r>
      <w:r w:rsidR="0079632C" w:rsidRPr="001C7749">
        <w:rPr>
          <w:sz w:val="24"/>
          <w:szCs w:val="24"/>
        </w:rPr>
        <w:t>ОУ вправе принять решение о безосновательности очередного обращения и прекращении переписки с гражданином по данному вопросу</w:t>
      </w:r>
      <w:r w:rsidR="008822E6">
        <w:rPr>
          <w:sz w:val="24"/>
          <w:szCs w:val="24"/>
        </w:rPr>
        <w:t xml:space="preserve">, </w:t>
      </w:r>
      <w:r w:rsidR="0079632C" w:rsidRPr="001C7749">
        <w:rPr>
          <w:sz w:val="24"/>
          <w:szCs w:val="24"/>
        </w:rPr>
        <w:t>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1514" w:rsidRPr="001C7749" w:rsidRDefault="008822E6" w:rsidP="008822E6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79632C" w:rsidRPr="001C7749">
        <w:rPr>
          <w:sz w:val="24"/>
          <w:szCs w:val="24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371514" w:rsidRPr="008822E6" w:rsidRDefault="0079632C" w:rsidP="008822E6">
      <w:pPr>
        <w:pStyle w:val="a4"/>
        <w:numPr>
          <w:ilvl w:val="1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8822E6">
        <w:rPr>
          <w:sz w:val="24"/>
          <w:szCs w:val="24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8822E6">
        <w:rPr>
          <w:sz w:val="24"/>
          <w:szCs w:val="24"/>
        </w:rPr>
        <w:t>Д</w:t>
      </w:r>
      <w:r w:rsidRPr="008822E6">
        <w:rPr>
          <w:sz w:val="24"/>
          <w:szCs w:val="24"/>
        </w:rPr>
        <w:t>ОУ или соответствующему должностному лицу.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8822E6" w:rsidRDefault="0079632C" w:rsidP="001C7749">
      <w:pPr>
        <w:spacing w:after="0" w:line="240" w:lineRule="auto"/>
        <w:ind w:left="0" w:firstLine="0"/>
        <w:rPr>
          <w:b/>
          <w:sz w:val="24"/>
          <w:szCs w:val="24"/>
        </w:rPr>
      </w:pPr>
      <w:r w:rsidRPr="008822E6">
        <w:rPr>
          <w:b/>
          <w:sz w:val="24"/>
          <w:szCs w:val="24"/>
        </w:rPr>
        <w:t>8.Организация работы по личному приему граждан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Личный прием граждан в </w:t>
      </w:r>
      <w:r w:rsidR="000854F2">
        <w:rPr>
          <w:sz w:val="24"/>
          <w:szCs w:val="24"/>
        </w:rPr>
        <w:t>Д</w:t>
      </w:r>
      <w:r w:rsidRPr="001C7749">
        <w:rPr>
          <w:sz w:val="24"/>
          <w:szCs w:val="24"/>
        </w:rPr>
        <w:t>ОУ проводится заведующим ОУ.  Информация о месте приема, а также об установленных для приема днях и часах доводится до сведения граждан.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График и порядок личного приема граждан устанавливается приказом руководителя и помещается у кабинета заведующего, информационном стенде, сайте учреждения с целью доведения до сведения граждан. Прием граждан проводится в служебном кабинете заведующего в порядке очередности.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Заведующий, для обеспечения квалифицированного решения поставленных  посетителем вопросов может привлекать к их рассмотрению других сотрудников </w:t>
      </w:r>
      <w:r w:rsidR="000854F2">
        <w:rPr>
          <w:sz w:val="24"/>
          <w:szCs w:val="24"/>
        </w:rPr>
        <w:t>Д</w:t>
      </w:r>
      <w:r w:rsidRPr="001C7749">
        <w:rPr>
          <w:sz w:val="24"/>
          <w:szCs w:val="24"/>
        </w:rPr>
        <w:t>ОУ.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 случае, если в обращении содержатся вопросы, решение которых не входит в компетенцию </w:t>
      </w:r>
      <w:r w:rsidR="000854F2">
        <w:rPr>
          <w:sz w:val="24"/>
          <w:szCs w:val="24"/>
        </w:rPr>
        <w:t>Д</w:t>
      </w:r>
      <w:r w:rsidRPr="001C7749">
        <w:rPr>
          <w:sz w:val="24"/>
          <w:szCs w:val="24"/>
        </w:rPr>
        <w:t>ОУ, гражданину дается разъяснение, куда и в каком порядке ему следует обратиться.</w:t>
      </w:r>
    </w:p>
    <w:p w:rsidR="00371514" w:rsidRPr="001C7749" w:rsidRDefault="0079632C" w:rsidP="001C7749">
      <w:pPr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1514" w:rsidRPr="000854F2" w:rsidRDefault="0079632C" w:rsidP="000854F2">
      <w:pPr>
        <w:pStyle w:val="a4"/>
        <w:numPr>
          <w:ilvl w:val="1"/>
          <w:numId w:val="17"/>
        </w:numPr>
        <w:spacing w:after="0" w:line="240" w:lineRule="auto"/>
        <w:ind w:left="0" w:firstLine="0"/>
        <w:rPr>
          <w:sz w:val="24"/>
          <w:szCs w:val="24"/>
        </w:rPr>
      </w:pPr>
      <w:r w:rsidRPr="000854F2">
        <w:rPr>
          <w:sz w:val="24"/>
          <w:szCs w:val="24"/>
        </w:rPr>
        <w:t xml:space="preserve"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</w:t>
      </w:r>
      <w:r w:rsidR="00AE2514" w:rsidRPr="000854F2">
        <w:rPr>
          <w:sz w:val="24"/>
          <w:szCs w:val="24"/>
        </w:rPr>
        <w:t xml:space="preserve">№ </w:t>
      </w:r>
      <w:r w:rsidRPr="000854F2">
        <w:rPr>
          <w:sz w:val="24"/>
          <w:szCs w:val="24"/>
        </w:rPr>
        <w:t>и дата регистрации.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0854F2" w:rsidRDefault="000854F2" w:rsidP="000854F2">
      <w:pPr>
        <w:spacing w:after="0" w:line="240" w:lineRule="auto"/>
        <w:rPr>
          <w:b/>
          <w:sz w:val="24"/>
          <w:szCs w:val="24"/>
        </w:rPr>
      </w:pPr>
      <w:r w:rsidRPr="000854F2">
        <w:rPr>
          <w:b/>
          <w:sz w:val="24"/>
          <w:szCs w:val="24"/>
        </w:rPr>
        <w:t>9.</w:t>
      </w:r>
      <w:r w:rsidR="0079632C" w:rsidRPr="000854F2">
        <w:rPr>
          <w:b/>
          <w:sz w:val="24"/>
          <w:szCs w:val="24"/>
        </w:rPr>
        <w:t>Контроль за соблюдением порядка рассмотрения обращений граждан</w:t>
      </w:r>
    </w:p>
    <w:p w:rsidR="00371514" w:rsidRPr="001C7749" w:rsidRDefault="0079632C" w:rsidP="001C7749">
      <w:p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>9.1. Заведующий осуществляет непосредственный, в пределах своей компетенции, контроль за соблюдением установленного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0E1B4C" w:rsidRDefault="0079632C" w:rsidP="001C7749">
      <w:pPr>
        <w:spacing w:after="0" w:line="240" w:lineRule="auto"/>
        <w:ind w:left="0" w:firstLine="0"/>
        <w:rPr>
          <w:b/>
          <w:sz w:val="24"/>
          <w:szCs w:val="24"/>
        </w:rPr>
      </w:pPr>
      <w:r w:rsidRPr="000E1B4C">
        <w:rPr>
          <w:b/>
          <w:sz w:val="24"/>
          <w:szCs w:val="24"/>
        </w:rPr>
        <w:t>10.Ответственность за нарушение ФЗ</w:t>
      </w:r>
    </w:p>
    <w:p w:rsidR="00371514" w:rsidRPr="001C7749" w:rsidRDefault="0079632C" w:rsidP="001C7749">
      <w:p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Лица, виновные в нарушении Федерального Закона, несут ответственность, предусмотренную законодательством Российской Федерации. 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371514" w:rsidRPr="000E1B4C" w:rsidRDefault="000E1B4C" w:rsidP="000E1B4C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79632C" w:rsidRPr="000E1B4C">
        <w:rPr>
          <w:b/>
          <w:sz w:val="24"/>
          <w:szCs w:val="24"/>
        </w:rPr>
        <w:t>Возмещение причиненных убытков и взыскание понесенных расходов при рассмотрении обращений</w:t>
      </w:r>
    </w:p>
    <w:p w:rsidR="00371514" w:rsidRPr="001C7749" w:rsidRDefault="0079632C" w:rsidP="001C7749">
      <w:pPr>
        <w:numPr>
          <w:ilvl w:val="1"/>
          <w:numId w:val="1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 рассмотрении обращения, по решению суда. </w:t>
      </w:r>
    </w:p>
    <w:p w:rsidR="00371514" w:rsidRPr="001C7749" w:rsidRDefault="0079632C" w:rsidP="001C7749">
      <w:pPr>
        <w:numPr>
          <w:ilvl w:val="1"/>
          <w:numId w:val="18"/>
        </w:numPr>
        <w:spacing w:after="0" w:line="240" w:lineRule="auto"/>
        <w:ind w:left="0" w:firstLine="0"/>
        <w:rPr>
          <w:sz w:val="24"/>
          <w:szCs w:val="24"/>
        </w:rPr>
      </w:pPr>
      <w:r w:rsidRPr="001C7749">
        <w:rPr>
          <w:sz w:val="24"/>
          <w:szCs w:val="24"/>
        </w:rPr>
        <w:t xml:space="preserve">В случае если гражданин указал в обращении заведомо ложные сведения, расходы,  понесенные в связи с рассмотрением обращения, могут быть взысканы руководителем с данного гражданина по решению суда. 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p w:rsidR="008F2417" w:rsidRDefault="000E1B4C" w:rsidP="000E1B4C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8F2417">
        <w:rPr>
          <w:b/>
          <w:sz w:val="24"/>
          <w:szCs w:val="24"/>
        </w:rPr>
        <w:t>Срок действия Порядка.</w:t>
      </w:r>
    </w:p>
    <w:p w:rsidR="00371514" w:rsidRPr="008F2417" w:rsidRDefault="008F2417" w:rsidP="000E1B4C">
      <w:pPr>
        <w:spacing w:after="0" w:line="240" w:lineRule="auto"/>
        <w:ind w:left="0" w:firstLine="0"/>
        <w:rPr>
          <w:sz w:val="24"/>
          <w:szCs w:val="24"/>
        </w:rPr>
      </w:pPr>
      <w:r w:rsidRPr="008F2417">
        <w:rPr>
          <w:sz w:val="24"/>
          <w:szCs w:val="24"/>
        </w:rPr>
        <w:t xml:space="preserve">Настоящий Порядок действует </w:t>
      </w:r>
      <w:r w:rsidR="0079632C" w:rsidRPr="008F2417">
        <w:rPr>
          <w:sz w:val="24"/>
          <w:szCs w:val="24"/>
        </w:rPr>
        <w:t xml:space="preserve">до замены новым. </w:t>
      </w:r>
    </w:p>
    <w:p w:rsidR="00371514" w:rsidRPr="001C7749" w:rsidRDefault="00371514" w:rsidP="001C7749">
      <w:pPr>
        <w:spacing w:after="0" w:line="240" w:lineRule="auto"/>
        <w:ind w:left="0" w:firstLine="0"/>
        <w:rPr>
          <w:sz w:val="24"/>
          <w:szCs w:val="24"/>
        </w:rPr>
      </w:pPr>
    </w:p>
    <w:sectPr w:rsidR="00371514" w:rsidRPr="001C7749" w:rsidSect="008F2417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FC" w:rsidRDefault="009F55FC">
      <w:pPr>
        <w:spacing w:after="0" w:line="240" w:lineRule="auto"/>
      </w:pPr>
      <w:r>
        <w:separator/>
      </w:r>
    </w:p>
  </w:endnote>
  <w:endnote w:type="continuationSeparator" w:id="1">
    <w:p w:rsidR="009F55FC" w:rsidRDefault="009F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14" w:rsidRDefault="0079632C">
    <w:pPr>
      <w:tabs>
        <w:tab w:val="center" w:pos="5242"/>
      </w:tabs>
      <w:spacing w:after="0" w:line="259" w:lineRule="auto"/>
      <w:ind w:left="0" w:firstLine="0"/>
      <w:jc w:val="left"/>
    </w:pPr>
    <w:r>
      <w:rPr>
        <w:sz w:val="24"/>
      </w:rPr>
      <w:tab/>
    </w:r>
    <w:r w:rsidR="002771AF" w:rsidRPr="002771AF">
      <w:fldChar w:fldCharType="begin"/>
    </w:r>
    <w:r>
      <w:instrText xml:space="preserve"> PAGE   \* MERGEFORMAT </w:instrText>
    </w:r>
    <w:r w:rsidR="002771AF" w:rsidRPr="002771AF">
      <w:fldChar w:fldCharType="separate"/>
    </w:r>
    <w:r>
      <w:rPr>
        <w:sz w:val="24"/>
      </w:rPr>
      <w:t>2</w:t>
    </w:r>
    <w:r w:rsidR="002771AF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14" w:rsidRDefault="0079632C">
    <w:pPr>
      <w:tabs>
        <w:tab w:val="center" w:pos="5242"/>
      </w:tabs>
      <w:spacing w:after="0" w:line="259" w:lineRule="auto"/>
      <w:ind w:left="0" w:firstLine="0"/>
      <w:jc w:val="left"/>
    </w:pPr>
    <w:r>
      <w:rPr>
        <w:sz w:val="24"/>
      </w:rPr>
      <w:tab/>
    </w:r>
    <w:r w:rsidR="002771AF" w:rsidRPr="002771AF">
      <w:fldChar w:fldCharType="begin"/>
    </w:r>
    <w:r>
      <w:instrText xml:space="preserve"> PAGE   \* MERGEFORMAT </w:instrText>
    </w:r>
    <w:r w:rsidR="002771AF" w:rsidRPr="002771AF">
      <w:fldChar w:fldCharType="separate"/>
    </w:r>
    <w:r w:rsidR="000F4380" w:rsidRPr="000F4380">
      <w:rPr>
        <w:noProof/>
        <w:sz w:val="24"/>
      </w:rPr>
      <w:t>7</w:t>
    </w:r>
    <w:r w:rsidR="002771AF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14" w:rsidRDefault="00371514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FC" w:rsidRDefault="009F55FC">
      <w:pPr>
        <w:spacing w:after="0" w:line="240" w:lineRule="auto"/>
      </w:pPr>
      <w:r>
        <w:separator/>
      </w:r>
    </w:p>
  </w:footnote>
  <w:footnote w:type="continuationSeparator" w:id="1">
    <w:p w:rsidR="009F55FC" w:rsidRDefault="009F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12"/>
    <w:multiLevelType w:val="multilevel"/>
    <w:tmpl w:val="5906A83C"/>
    <w:lvl w:ilvl="0">
      <w:start w:val="7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F3EA3"/>
    <w:multiLevelType w:val="multilevel"/>
    <w:tmpl w:val="487296D6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A2381E"/>
    <w:multiLevelType w:val="multilevel"/>
    <w:tmpl w:val="1EF03F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614DE"/>
    <w:multiLevelType w:val="multilevel"/>
    <w:tmpl w:val="675E0CDA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CC5A18"/>
    <w:multiLevelType w:val="hybridMultilevel"/>
    <w:tmpl w:val="36E698B0"/>
    <w:lvl w:ilvl="0" w:tplc="414A169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4BC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4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1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6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C5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3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D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1B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1F39AE"/>
    <w:multiLevelType w:val="multilevel"/>
    <w:tmpl w:val="294E23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B0DD7"/>
    <w:multiLevelType w:val="multilevel"/>
    <w:tmpl w:val="872059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660983"/>
    <w:multiLevelType w:val="multilevel"/>
    <w:tmpl w:val="47063F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210FA5"/>
    <w:multiLevelType w:val="hybridMultilevel"/>
    <w:tmpl w:val="B8868DCA"/>
    <w:lvl w:ilvl="0" w:tplc="159A05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34C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22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4E96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6472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AA9F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E8C3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CA45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B8F3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386070"/>
    <w:multiLevelType w:val="multilevel"/>
    <w:tmpl w:val="DBEA5E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E728E"/>
    <w:multiLevelType w:val="hybridMultilevel"/>
    <w:tmpl w:val="E0301328"/>
    <w:lvl w:ilvl="0" w:tplc="32D806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74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D8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2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5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0B6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F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F9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D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C340B"/>
    <w:multiLevelType w:val="multilevel"/>
    <w:tmpl w:val="AD449AE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F7EE7"/>
    <w:multiLevelType w:val="multilevel"/>
    <w:tmpl w:val="698CB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FC2C79"/>
    <w:multiLevelType w:val="multilevel"/>
    <w:tmpl w:val="D2C8CD34"/>
    <w:lvl w:ilvl="0">
      <w:start w:val="5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190589"/>
    <w:multiLevelType w:val="multilevel"/>
    <w:tmpl w:val="F1421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60145"/>
    <w:multiLevelType w:val="multilevel"/>
    <w:tmpl w:val="E64201F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354F7F"/>
    <w:multiLevelType w:val="hybridMultilevel"/>
    <w:tmpl w:val="0150C8A0"/>
    <w:lvl w:ilvl="0" w:tplc="4734F9E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B869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E693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4E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0C21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D0E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8CB4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6F7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AE11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4A60F5"/>
    <w:multiLevelType w:val="multilevel"/>
    <w:tmpl w:val="C11CFD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112925"/>
    <w:multiLevelType w:val="hybridMultilevel"/>
    <w:tmpl w:val="A502C3F2"/>
    <w:lvl w:ilvl="0" w:tplc="D22C70D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253F"/>
    <w:multiLevelType w:val="hybridMultilevel"/>
    <w:tmpl w:val="555047F2"/>
    <w:lvl w:ilvl="0" w:tplc="9D24F9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A84CC">
      <w:start w:val="1"/>
      <w:numFmt w:val="lowerLetter"/>
      <w:lvlText w:val="%2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0C2CE">
      <w:start w:val="1"/>
      <w:numFmt w:val="lowerRoman"/>
      <w:lvlText w:val="%3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4CBB8">
      <w:start w:val="1"/>
      <w:numFmt w:val="decimal"/>
      <w:lvlText w:val="%4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C647C">
      <w:start w:val="1"/>
      <w:numFmt w:val="lowerLetter"/>
      <w:lvlText w:val="%5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C5EF8">
      <w:start w:val="1"/>
      <w:numFmt w:val="lowerRoman"/>
      <w:lvlText w:val="%6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2686">
      <w:start w:val="1"/>
      <w:numFmt w:val="decimal"/>
      <w:lvlText w:val="%7"/>
      <w:lvlJc w:val="left"/>
      <w:pPr>
        <w:ind w:left="8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4AD60">
      <w:start w:val="1"/>
      <w:numFmt w:val="lowerLetter"/>
      <w:lvlText w:val="%8"/>
      <w:lvlJc w:val="left"/>
      <w:pPr>
        <w:ind w:left="9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8E6">
      <w:start w:val="1"/>
      <w:numFmt w:val="lowerRoman"/>
      <w:lvlText w:val="%9"/>
      <w:lvlJc w:val="left"/>
      <w:pPr>
        <w:ind w:left="10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F548ED"/>
    <w:multiLevelType w:val="multilevel"/>
    <w:tmpl w:val="0644CBC4"/>
    <w:lvl w:ilvl="0">
      <w:start w:val="1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20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14"/>
    <w:rsid w:val="000854F2"/>
    <w:rsid w:val="000E1B4C"/>
    <w:rsid w:val="000F4380"/>
    <w:rsid w:val="001854D7"/>
    <w:rsid w:val="001A48F9"/>
    <w:rsid w:val="001C7749"/>
    <w:rsid w:val="00205F0B"/>
    <w:rsid w:val="002771AF"/>
    <w:rsid w:val="002B7C01"/>
    <w:rsid w:val="002F14B3"/>
    <w:rsid w:val="00370046"/>
    <w:rsid w:val="00371514"/>
    <w:rsid w:val="003A64F7"/>
    <w:rsid w:val="003F0C06"/>
    <w:rsid w:val="00442CCF"/>
    <w:rsid w:val="00492F31"/>
    <w:rsid w:val="0056136E"/>
    <w:rsid w:val="00646E26"/>
    <w:rsid w:val="0073195C"/>
    <w:rsid w:val="0079632C"/>
    <w:rsid w:val="007B4E1C"/>
    <w:rsid w:val="008822E6"/>
    <w:rsid w:val="00890F59"/>
    <w:rsid w:val="008F2417"/>
    <w:rsid w:val="008F4136"/>
    <w:rsid w:val="009063B6"/>
    <w:rsid w:val="009F55FC"/>
    <w:rsid w:val="00A2661C"/>
    <w:rsid w:val="00AE2514"/>
    <w:rsid w:val="00B10035"/>
    <w:rsid w:val="00B262EC"/>
    <w:rsid w:val="00BC5F08"/>
    <w:rsid w:val="00C84DA2"/>
    <w:rsid w:val="00CD16C8"/>
    <w:rsid w:val="00D05F5D"/>
    <w:rsid w:val="00D8258C"/>
    <w:rsid w:val="00DC3274"/>
    <w:rsid w:val="00E3046A"/>
    <w:rsid w:val="00E74A22"/>
    <w:rsid w:val="00E86BFE"/>
    <w:rsid w:val="00EA0669"/>
    <w:rsid w:val="00F028A7"/>
    <w:rsid w:val="00F209DC"/>
    <w:rsid w:val="00FE7F5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69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rsid w:val="00EA0669"/>
    <w:pPr>
      <w:keepNext/>
      <w:keepLines/>
      <w:spacing w:after="0"/>
      <w:ind w:left="4018" w:right="114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669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rsid w:val="00EA06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028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CF"/>
    <w:pPr>
      <w:ind w:left="720"/>
      <w:contextualSpacing/>
    </w:pPr>
  </w:style>
  <w:style w:type="paragraph" w:customStyle="1" w:styleId="Default">
    <w:name w:val="Default"/>
    <w:rsid w:val="00FF6B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2018-07-12T01:58:00Z</cp:lastPrinted>
  <dcterms:created xsi:type="dcterms:W3CDTF">2018-07-12T01:59:00Z</dcterms:created>
  <dcterms:modified xsi:type="dcterms:W3CDTF">2022-10-10T03:19:00Z</dcterms:modified>
</cp:coreProperties>
</file>